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Pr="006F6169" w:rsidRDefault="004241C2" w:rsidP="00F90435">
      <w:pPr>
        <w:snapToGrid w:val="0"/>
        <w:spacing w:line="348" w:lineRule="auto"/>
        <w:jc w:val="center"/>
        <w:rPr>
          <w:rFonts w:ascii="Times New Roman" w:eastAsia="標楷體" w:hAnsi="標楷體"/>
          <w:color w:val="000000" w:themeColor="text1"/>
          <w:sz w:val="36"/>
          <w:szCs w:val="36"/>
        </w:rPr>
      </w:pPr>
      <w:bookmarkStart w:id="0" w:name="OLE_LINK20"/>
      <w:bookmarkStart w:id="1" w:name="OLE_LINK21"/>
      <w:r w:rsidRPr="006F6169">
        <w:rPr>
          <w:rFonts w:ascii="Times New Roman" w:eastAsia="標楷體" w:hAnsi="標楷體" w:hint="eastAsia"/>
          <w:color w:val="000000" w:themeColor="text1"/>
          <w:sz w:val="36"/>
          <w:szCs w:val="36"/>
        </w:rPr>
        <w:t>獎勵全國高級中等學校績優圖書館及推動閱讀優秀教師</w:t>
      </w:r>
    </w:p>
    <w:p w:rsidR="004241C2" w:rsidRPr="006F6169" w:rsidRDefault="004241C2" w:rsidP="00F90435">
      <w:pPr>
        <w:snapToGrid w:val="0"/>
        <w:spacing w:line="348" w:lineRule="auto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6F6169">
        <w:rPr>
          <w:rFonts w:ascii="Times New Roman" w:eastAsia="標楷體" w:hAnsi="標楷體" w:hint="eastAsia"/>
          <w:color w:val="000000" w:themeColor="text1"/>
          <w:sz w:val="36"/>
          <w:szCs w:val="36"/>
        </w:rPr>
        <w:t>實施計畫</w:t>
      </w:r>
    </w:p>
    <w:p w:rsidR="004241C2" w:rsidRPr="006F6169" w:rsidRDefault="004241C2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依據</w:t>
      </w:r>
    </w:p>
    <w:p w:rsidR="004241C2" w:rsidRPr="006F6169" w:rsidRDefault="004241C2" w:rsidP="00F90435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line="348" w:lineRule="auto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圖書館法。</w:t>
      </w:r>
    </w:p>
    <w:p w:rsidR="004241C2" w:rsidRPr="006F6169" w:rsidRDefault="004241C2" w:rsidP="00F90435">
      <w:pPr>
        <w:pStyle w:val="a5"/>
        <w:numPr>
          <w:ilvl w:val="0"/>
          <w:numId w:val="2"/>
        </w:numPr>
        <w:tabs>
          <w:tab w:val="left" w:pos="1134"/>
        </w:tabs>
        <w:snapToGrid w:val="0"/>
        <w:spacing w:line="348" w:lineRule="auto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全國高級中等學校圖書館輔導團年度工作計畫。</w:t>
      </w:r>
    </w:p>
    <w:p w:rsidR="004241C2" w:rsidRPr="006F6169" w:rsidRDefault="004241C2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目</w:t>
      </w:r>
      <w:r w:rsidR="00C4279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的</w:t>
      </w:r>
    </w:p>
    <w:p w:rsidR="004241C2" w:rsidRPr="006F6169" w:rsidRDefault="004241C2" w:rsidP="00F90435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落實圖書館法、</w:t>
      </w:r>
      <w:r w:rsidR="008B55B1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圖書館設立及營運標準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，促進高級中等學校圖書館發展。</w:t>
      </w:r>
    </w:p>
    <w:p w:rsidR="004241C2" w:rsidRPr="006F6169" w:rsidRDefault="004241C2" w:rsidP="00F90435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獎勵表揚經營績優圖書館，同時辦理觀摩學習活動，擴大標竿學習效益。</w:t>
      </w:r>
    </w:p>
    <w:p w:rsidR="004241C2" w:rsidRPr="006F6169" w:rsidRDefault="008B55B1" w:rsidP="00F90435">
      <w:pPr>
        <w:pStyle w:val="a5"/>
        <w:numPr>
          <w:ilvl w:val="0"/>
          <w:numId w:val="3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獎勵表揚推動閱讀優秀教師，引導師生善用資源，培養良好閱讀習慣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，營造書香校園。</w:t>
      </w:r>
    </w:p>
    <w:p w:rsidR="004241C2" w:rsidRPr="006F6169" w:rsidRDefault="004241C2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辦理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單位</w:t>
      </w:r>
    </w:p>
    <w:p w:rsidR="004241C2" w:rsidRPr="006F6169" w:rsidRDefault="004241C2" w:rsidP="00F90435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348" w:lineRule="auto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指導單位：教育部</w:t>
      </w:r>
      <w:r w:rsidR="001B2225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4241C2" w:rsidRPr="006F6169" w:rsidRDefault="004241C2" w:rsidP="00F90435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348" w:lineRule="auto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  <w:r w:rsidR="00C84AF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（</w:t>
      </w:r>
      <w:r w:rsidR="00E30C3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以下簡稱國教署</w:t>
      </w:r>
      <w:r w:rsidR="00C84AF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）</w:t>
      </w:r>
      <w:r w:rsidR="001B2225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4241C2" w:rsidRPr="006F6169" w:rsidRDefault="008B55B1" w:rsidP="00F90435">
      <w:pPr>
        <w:pStyle w:val="a5"/>
        <w:numPr>
          <w:ilvl w:val="0"/>
          <w:numId w:val="4"/>
        </w:numPr>
        <w:tabs>
          <w:tab w:val="left" w:pos="1134"/>
        </w:tabs>
        <w:snapToGrid w:val="0"/>
        <w:spacing w:line="348" w:lineRule="auto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承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辦單位：全國高級中等學校圖書館輔導團</w:t>
      </w:r>
      <w:r w:rsidR="0033287E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（</w:t>
      </w:r>
      <w:r w:rsidR="00D955D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國立</w:t>
      </w:r>
      <w:r w:rsidR="00B44487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新化</w:t>
      </w:r>
      <w:r w:rsidR="00D955D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高級中學</w:t>
      </w:r>
      <w:r w:rsidR="0033287E" w:rsidRPr="006F6169">
        <w:rPr>
          <w:rFonts w:ascii="Times New Roman" w:eastAsia="標楷體" w:hAnsi="標楷體"/>
          <w:color w:val="000000" w:themeColor="text1"/>
          <w:sz w:val="28"/>
          <w:szCs w:val="28"/>
        </w:rPr>
        <w:t>）</w:t>
      </w:r>
      <w:r w:rsidR="001B2225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4241C2" w:rsidRPr="006F6169" w:rsidRDefault="004241C2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獎勵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對象</w:t>
      </w:r>
    </w:p>
    <w:p w:rsidR="004241C2" w:rsidRPr="006F6169" w:rsidRDefault="004241C2" w:rsidP="00F90435">
      <w:pPr>
        <w:snapToGrid w:val="0"/>
        <w:spacing w:line="348" w:lineRule="auto"/>
        <w:ind w:leftChars="207" w:left="2835" w:hangingChars="835" w:hanging="2338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一、績優圖書館：經營績效卓著之高級中等學校圖書館。</w:t>
      </w:r>
    </w:p>
    <w:p w:rsidR="004241C2" w:rsidRPr="006F6169" w:rsidRDefault="004241C2" w:rsidP="00F90435">
      <w:pPr>
        <w:snapToGrid w:val="0"/>
        <w:spacing w:line="348" w:lineRule="auto"/>
        <w:ind w:leftChars="208" w:left="3607" w:hangingChars="1110" w:hanging="3108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二、推動閱讀優秀教師：</w:t>
      </w:r>
      <w:r w:rsidR="00E30C3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圖書館人員以外，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推動閱讀活動且有具體事實及成效之教師。</w:t>
      </w:r>
    </w:p>
    <w:p w:rsidR="004241C2" w:rsidRPr="006F6169" w:rsidRDefault="005936F4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報名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及評選方式</w:t>
      </w:r>
    </w:p>
    <w:p w:rsidR="009E5A2A" w:rsidRPr="006F6169" w:rsidRDefault="00112510" w:rsidP="00F90435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348" w:lineRule="auto"/>
        <w:ind w:leftChars="0" w:left="993" w:hanging="56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每年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6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月至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7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月</w:t>
      </w:r>
      <w:r w:rsidR="00E30C3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間，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由學校</w:t>
      </w:r>
      <w:r w:rsidR="00E30C3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於國教署規定期限內寄送「績優圖書館報名表件」或「推動閱讀優良教師推薦名單」；推動閱讀優秀教師，</w:t>
      </w:r>
      <w:r w:rsidR="00D66852">
        <w:rPr>
          <w:rFonts w:ascii="Times New Roman" w:eastAsia="標楷體" w:hAnsi="Times New Roman" w:hint="eastAsia"/>
          <w:kern w:val="0"/>
          <w:sz w:val="28"/>
          <w:szCs w:val="28"/>
        </w:rPr>
        <w:t>每校</w:t>
      </w:r>
      <w:r w:rsidR="00D66852" w:rsidRPr="00D6685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以</w:t>
      </w:r>
      <w:r w:rsidR="00D66852" w:rsidRPr="00D6685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推薦</w:t>
      </w:r>
      <w:r w:rsidR="00D66852" w:rsidRPr="00D6685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1</w:t>
      </w:r>
      <w:r w:rsidR="00D66852" w:rsidRPr="00D6685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人為限；</w:t>
      </w:r>
      <w:r w:rsidR="00D66852" w:rsidRPr="00D6685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3</w:t>
      </w:r>
      <w:r w:rsidR="00D66852" w:rsidRPr="00D6685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E30C3D" w:rsidRPr="00D66852">
        <w:rPr>
          <w:rFonts w:ascii="Times New Roman" w:eastAsia="標楷體" w:hAnsi="標楷體" w:hint="eastAsia"/>
          <w:color w:val="000000" w:themeColor="text1"/>
          <w:sz w:val="28"/>
          <w:szCs w:val="28"/>
        </w:rPr>
        <w:t>內</w:t>
      </w:r>
      <w:r w:rsidR="00E30C3D" w:rsidRPr="00D6685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經國教署核定之績優圖書館及</w:t>
      </w:r>
      <w:r w:rsidR="00E30C3D" w:rsidRPr="00D66852">
        <w:rPr>
          <w:rFonts w:ascii="Times New Roman" w:eastAsia="標楷體" w:hAnsi="標楷體" w:hint="eastAsia"/>
          <w:color w:val="000000" w:themeColor="text1"/>
          <w:sz w:val="28"/>
          <w:szCs w:val="28"/>
        </w:rPr>
        <w:t>推動閱讀</w:t>
      </w:r>
      <w:r w:rsidR="009E5A2A" w:rsidRPr="00D6685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優秀教師</w:t>
      </w:r>
      <w:r w:rsidR="009E5A2A"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，不得報名參加。</w:t>
      </w:r>
    </w:p>
    <w:p w:rsidR="004241C2" w:rsidRPr="006F6169" w:rsidRDefault="00E30C3D" w:rsidP="00F90435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348" w:lineRule="auto"/>
        <w:ind w:leftChars="0" w:left="993" w:hanging="56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每年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8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月至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9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月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間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由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國教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署組成</w:t>
      </w:r>
      <w:r w:rsidR="00630633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評</w:t>
      </w:r>
      <w:r w:rsidR="00463A87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選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小組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進行評選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630633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評</w:t>
      </w:r>
      <w:r w:rsidR="00463A87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選</w:t>
      </w:r>
      <w:r w:rsidR="0011251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後公告結果</w:t>
      </w:r>
      <w:r w:rsidR="005936F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；</w:t>
      </w:r>
      <w:r w:rsidR="005E60B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評選方式如下：</w:t>
      </w:r>
    </w:p>
    <w:p w:rsidR="004241C2" w:rsidRPr="006F6169" w:rsidRDefault="005E60BD" w:rsidP="00C77C7D">
      <w:pPr>
        <w:pStyle w:val="a5"/>
        <w:numPr>
          <w:ilvl w:val="1"/>
          <w:numId w:val="5"/>
        </w:numPr>
        <w:tabs>
          <w:tab w:val="clear" w:pos="1440"/>
          <w:tab w:val="left" w:pos="567"/>
          <w:tab w:val="left" w:pos="993"/>
        </w:tabs>
        <w:snapToGrid w:val="0"/>
        <w:spacing w:line="348" w:lineRule="auto"/>
        <w:ind w:leftChars="0" w:left="164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lastRenderedPageBreak/>
        <w:t>績優圖書館：</w:t>
      </w:r>
      <w:r w:rsidR="005936F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包括</w:t>
      </w:r>
      <w:r w:rsidR="009433C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「書面審查」及「實地訪查」</w:t>
      </w:r>
      <w:r w:rsidR="008B55B1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評選項目包</w:t>
      </w:r>
      <w:r w:rsidR="00345DFE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括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「營運規劃」、「讀者服務」、「推廣服務」、「教學與課程協作」</w:t>
      </w:r>
      <w:r w:rsidR="00853C79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及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「特色與創新作法｣</w:t>
      </w:r>
      <w:r w:rsidR="0069425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各</w:t>
      </w:r>
      <w:r w:rsidR="0069425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項目</w:t>
      </w:r>
      <w:r w:rsidR="005936F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之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配分</w:t>
      </w:r>
      <w:r w:rsidR="0069425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及指標</w:t>
      </w:r>
      <w:r w:rsidR="00A668D3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如附表</w:t>
      </w:r>
      <w:r w:rsidR="00737A0B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；</w:t>
      </w:r>
      <w:r w:rsidR="00A668D3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經評選</w:t>
      </w:r>
      <w:r w:rsidR="00C56521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委員實地訪查後，由國教署召</w:t>
      </w:r>
      <w:r w:rsidR="009433C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開會議評選之。</w:t>
      </w:r>
    </w:p>
    <w:p w:rsidR="004241C2" w:rsidRPr="006F6169" w:rsidRDefault="009E5A2A" w:rsidP="00C77C7D">
      <w:pPr>
        <w:pStyle w:val="a5"/>
        <w:numPr>
          <w:ilvl w:val="1"/>
          <w:numId w:val="5"/>
        </w:numPr>
        <w:tabs>
          <w:tab w:val="clear" w:pos="1440"/>
          <w:tab w:val="left" w:pos="567"/>
          <w:tab w:val="left" w:pos="993"/>
        </w:tabs>
        <w:snapToGrid w:val="0"/>
        <w:spacing w:line="348" w:lineRule="auto"/>
        <w:ind w:leftChars="0" w:left="1644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推動閱讀優秀教師，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依據</w:t>
      </w:r>
      <w:r w:rsidR="00805BF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下列</w:t>
      </w:r>
      <w:r w:rsidR="004241C2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具體事實及成效</w:t>
      </w:r>
      <w:r w:rsidR="001305F7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進行評選</w:t>
      </w:r>
      <w:r w:rsidR="0045108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：</w:t>
      </w:r>
    </w:p>
    <w:p w:rsidR="004B557D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具明確之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閱讀推動理念</w:t>
      </w:r>
      <w:r w:rsidR="004B557D" w:rsidRPr="006F616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目標，</w:t>
      </w:r>
      <w:r w:rsidR="00F123B1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</w:t>
      </w:r>
      <w:r w:rsidR="004B557D" w:rsidRPr="006F616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激發學生主動學習動機</w:t>
      </w:r>
      <w:r w:rsidR="004B557D" w:rsidRPr="006F61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557D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</w:t>
      </w:r>
      <w:r w:rsidR="00853C79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整合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校內外資源</w:t>
      </w:r>
      <w:r w:rsidR="008B4386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營造閱讀環境</w:t>
      </w:r>
      <w:r w:rsidR="008B4386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B557D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能將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閱讀融入教學</w:t>
      </w:r>
      <w:r w:rsidR="008B4386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實施</w:t>
      </w: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，具有成效。</w:t>
      </w:r>
    </w:p>
    <w:p w:rsidR="004B557D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</w:t>
      </w:r>
      <w:r w:rsidR="004B557D" w:rsidRPr="006F6169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學生閱讀</w:t>
      </w:r>
      <w:r w:rsidR="004B557D" w:rsidRPr="006F6169">
        <w:rPr>
          <w:rFonts w:ascii="標楷體" w:eastAsia="標楷體" w:hAnsi="標楷體" w:hint="eastAsia"/>
          <w:color w:val="000000" w:themeColor="text1"/>
          <w:sz w:val="28"/>
          <w:szCs w:val="28"/>
        </w:rPr>
        <w:t>能力及興趣</w:t>
      </w:r>
      <w:r w:rsidR="004B557D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B55B1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引</w:t>
      </w:r>
      <w:r w:rsidR="008B55B1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導學生自主學習情形</w:t>
      </w: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，具有成效。</w:t>
      </w:r>
    </w:p>
    <w:p w:rsidR="004B557D" w:rsidRPr="006F6169" w:rsidRDefault="002F0796" w:rsidP="00C77C7D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napToGrid w:val="0"/>
        <w:spacing w:line="348" w:lineRule="auto"/>
        <w:ind w:leftChars="0" w:left="1701" w:hanging="28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促</w:t>
      </w:r>
      <w:r w:rsidRPr="006F6169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="004B557D" w:rsidRPr="006F6169">
        <w:rPr>
          <w:rFonts w:ascii="標楷體" w:eastAsia="標楷體" w:hAnsi="標楷體" w:hint="eastAsia"/>
          <w:color w:val="000000" w:themeColor="text1"/>
          <w:sz w:val="28"/>
          <w:szCs w:val="28"/>
        </w:rPr>
        <w:t>校內師生閱讀及教學社群成長。</w:t>
      </w:r>
    </w:p>
    <w:p w:rsidR="00086E28" w:rsidRPr="006F6169" w:rsidRDefault="00086E28" w:rsidP="00CD73C9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napToGrid w:val="0"/>
        <w:spacing w:line="348" w:lineRule="auto"/>
        <w:ind w:leftChars="0" w:left="993" w:hanging="56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每年核定之績優圖書館以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校為原則，推動閱讀優秀教師以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名為原則。</w:t>
      </w:r>
    </w:p>
    <w:p w:rsidR="004241C2" w:rsidRPr="006F6169" w:rsidRDefault="004241C2" w:rsidP="00F90435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line="348" w:lineRule="auto"/>
        <w:ind w:leftChars="0" w:left="482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獎勵</w:t>
      </w:r>
    </w:p>
    <w:p w:rsidR="004241C2" w:rsidRPr="006F6169" w:rsidRDefault="004241C2" w:rsidP="00F90435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獲獎之</w:t>
      </w:r>
      <w:r w:rsidR="009C74A0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績優</w:t>
      </w:r>
      <w:r w:rsidR="009433C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圖書館</w:t>
      </w:r>
      <w:r w:rsidR="00EE147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9433CD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由國教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署頒發獎座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1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座</w:t>
      </w:r>
      <w:r w:rsidR="00986FB5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；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圖書館人員每人頒發獎狀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1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幀，</w:t>
      </w:r>
      <w:r w:rsidR="00986FB5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並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由各校本權責依參與程度予以嘉獎至記功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1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次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之獎勵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，以資鼓勵。</w:t>
      </w:r>
    </w:p>
    <w:p w:rsidR="004241C2" w:rsidRPr="006F6169" w:rsidRDefault="004241C2" w:rsidP="00F90435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獲獎之推動閱讀優秀教師</w:t>
      </w:r>
      <w:r w:rsidR="00EE147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，由國教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署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頒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發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獎狀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1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幀，並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由各校本權責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予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以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嘉獎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2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次之獎</w:t>
      </w:r>
      <w:r w:rsidR="00CD29A4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勵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，以資鼓勵。</w:t>
      </w:r>
    </w:p>
    <w:p w:rsidR="00086E28" w:rsidRPr="006F6169" w:rsidRDefault="004241C2" w:rsidP="00EE1478">
      <w:pPr>
        <w:pStyle w:val="a5"/>
        <w:numPr>
          <w:ilvl w:val="0"/>
          <w:numId w:val="6"/>
        </w:numPr>
        <w:tabs>
          <w:tab w:val="left" w:pos="1134"/>
        </w:tabs>
        <w:snapToGrid w:val="0"/>
        <w:spacing w:line="348" w:lineRule="auto"/>
        <w:ind w:leftChars="0" w:left="1134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獲獎之</w:t>
      </w:r>
      <w:r w:rsidR="001E30AA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績優</w:t>
      </w:r>
      <w:r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圖書館及推動閱讀優秀</w:t>
      </w:r>
      <w:r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F123B1" w:rsidRPr="006F616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086E2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於全國高級中等學校圖書館工作會議時</w:t>
      </w:r>
      <w:r w:rsidR="00581DCF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公開表揚</w:t>
      </w:r>
      <w:r w:rsidR="00F123B1" w:rsidRPr="006F61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，並由國教署彙整其優良事蹟分送各校參考</w:t>
      </w:r>
      <w:r w:rsidR="00086E28" w:rsidRPr="006F616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086E28" w:rsidRPr="006F6169" w:rsidRDefault="00086E28" w:rsidP="00086E28">
      <w:pPr>
        <w:pStyle w:val="a5"/>
        <w:tabs>
          <w:tab w:val="left" w:pos="1134"/>
        </w:tabs>
        <w:snapToGrid w:val="0"/>
        <w:spacing w:line="348" w:lineRule="auto"/>
        <w:ind w:leftChars="0" w:left="113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4241C2" w:rsidRPr="006F6169" w:rsidRDefault="004241C2" w:rsidP="00F90435">
      <w:pPr>
        <w:pStyle w:val="a5"/>
        <w:tabs>
          <w:tab w:val="left" w:pos="567"/>
        </w:tabs>
        <w:snapToGrid w:val="0"/>
        <w:spacing w:line="348" w:lineRule="auto"/>
        <w:ind w:leftChars="0" w:left="482"/>
        <w:rPr>
          <w:rFonts w:ascii="Times New Roman" w:eastAsia="標楷體" w:hAnsi="Times New Roman"/>
          <w:color w:val="000000" w:themeColor="text1"/>
        </w:rPr>
      </w:pPr>
      <w:r w:rsidRPr="006F6169">
        <w:rPr>
          <w:rFonts w:ascii="Times New Roman" w:eastAsia="標楷體" w:hAnsi="Times New Roman"/>
          <w:color w:val="000000" w:themeColor="text1"/>
        </w:rPr>
        <w:br w:type="page"/>
      </w:r>
    </w:p>
    <w:p w:rsidR="004241C2" w:rsidRPr="006F6169" w:rsidRDefault="004241C2" w:rsidP="000C6E72">
      <w:pPr>
        <w:snapToGrid w:val="0"/>
        <w:spacing w:afterLines="50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lastRenderedPageBreak/>
        <w:t>全國高級中等學校績優圖書館</w:t>
      </w:r>
      <w:bookmarkStart w:id="2" w:name="OLE_LINK9"/>
      <w:r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t>評選項目及指標</w:t>
      </w:r>
      <w:bookmarkEnd w:id="2"/>
    </w:p>
    <w:tbl>
      <w:tblPr>
        <w:tblStyle w:val="a6"/>
        <w:tblW w:w="9809" w:type="dxa"/>
        <w:jc w:val="center"/>
        <w:tblLook w:val="04A0"/>
      </w:tblPr>
      <w:tblGrid>
        <w:gridCol w:w="3032"/>
        <w:gridCol w:w="3969"/>
        <w:gridCol w:w="709"/>
        <w:gridCol w:w="2099"/>
      </w:tblGrid>
      <w:tr w:rsidR="004241C2" w:rsidRPr="006F6169" w:rsidTr="00400E0E">
        <w:trPr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1C2" w:rsidRPr="006F6169" w:rsidRDefault="004241C2" w:rsidP="005F429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bookmarkStart w:id="3" w:name="_GoBack"/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1C2" w:rsidRPr="006F6169" w:rsidRDefault="004241C2" w:rsidP="005F429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指標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1C2" w:rsidRPr="006F6169" w:rsidRDefault="004241C2" w:rsidP="005F429A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頁碼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1C2" w:rsidRPr="006F6169" w:rsidRDefault="004241C2" w:rsidP="005F429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得分</w:t>
            </w:r>
          </w:p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本欄由</w:t>
            </w:r>
            <w:r w:rsidR="006E3223" w:rsidRPr="006F616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評選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小組填寫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營運規劃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15%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1-1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營運計畫之訂定與推動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1-2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圖書館委員會之設置及運作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1-3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館藏發展政策之訂定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1-4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充實圖書館館藏及相關設備經費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1-5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建立多元之館藏資料類型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1-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館舍規劃及閱讀氛圍營造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讀者服務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</w:t>
            </w:r>
            <w:r w:rsidR="0074016D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0%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2-1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每週開放時間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2-2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學生年度人均借閱冊數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2-3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讀者服務之辦理</w:t>
            </w:r>
            <w:r w:rsidR="00A73863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（</w:t>
            </w:r>
            <w:r w:rsidR="009B0997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含圖書館利用教育</w:t>
            </w:r>
            <w:r w:rsidR="00A73863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2-4</w:t>
            </w:r>
            <w:r w:rsidR="00270C8C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讀者意見之處理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2-5</w:t>
            </w:r>
            <w:r w:rsidR="0074016D"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網站服務之辦理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bookmarkStart w:id="4" w:name="_Hlk482574136"/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推廣服務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20%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3-1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藝文活動之辦理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3-2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閱讀推廣活動之辦理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41C2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3-3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圖書館行銷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C2" w:rsidRPr="006F6169" w:rsidRDefault="004241C2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016D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3-4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志工運用與管理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4016D" w:rsidRPr="006F6169" w:rsidTr="00400E0E">
        <w:trPr>
          <w:trHeight w:val="363"/>
          <w:jc w:val="center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6D" w:rsidRPr="006F6169" w:rsidRDefault="0074016D" w:rsidP="005F429A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3-5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公共服務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D" w:rsidRPr="006F6169" w:rsidRDefault="0074016D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0D59" w:rsidRPr="006F6169" w:rsidTr="00400E0E">
        <w:trPr>
          <w:trHeight w:val="146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D59" w:rsidRPr="006F6169" w:rsidRDefault="00890D59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bookmarkStart w:id="5" w:name="_Hlk482574887"/>
            <w:bookmarkEnd w:id="4"/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4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教學與課程協作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(25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%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59" w:rsidRPr="006F6169" w:rsidRDefault="0048400C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4-1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提供教師教學資源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59" w:rsidRPr="006F6169" w:rsidRDefault="00890D59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59" w:rsidRPr="006F6169" w:rsidRDefault="00890D59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bookmarkEnd w:id="5"/>
      <w:tr w:rsidR="0048400C" w:rsidRPr="006F6169" w:rsidTr="00400E0E">
        <w:trPr>
          <w:trHeight w:val="146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4-</w:t>
            </w:r>
            <w:bookmarkStart w:id="6" w:name="OLE_LINK7"/>
            <w:bookmarkStart w:id="7" w:name="OLE_LINK8"/>
            <w:r w:rsidR="000249A0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0249A0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協</w:t>
            </w:r>
            <w:bookmarkEnd w:id="6"/>
            <w:bookmarkEnd w:id="7"/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助</w:t>
            </w:r>
            <w:r w:rsidR="00345DFE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教師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開設</w:t>
            </w:r>
            <w:r w:rsidR="00CD73C9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或辦理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圖書館應用</w:t>
            </w:r>
            <w:r w:rsidR="00DE281D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相關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課程</w:t>
            </w:r>
            <w:r w:rsidR="00345DFE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及活動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8400C" w:rsidRPr="006F6169" w:rsidTr="00400E0E">
        <w:trPr>
          <w:trHeight w:val="146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4-</w:t>
            </w:r>
            <w:r w:rsidR="001A3CA5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3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協助教</w:t>
            </w:r>
            <w:r w:rsidR="00345DFE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材或</w:t>
            </w:r>
            <w:r w:rsidR="0039525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教學方法之研發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8400C" w:rsidRPr="006F6169" w:rsidTr="00400E0E">
        <w:trPr>
          <w:trHeight w:val="146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4-</w:t>
            </w:r>
            <w:r w:rsidR="002719A6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</w:t>
            </w:r>
            <w:r w:rsidR="0040121A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引導學生自主學習之</w:t>
            </w:r>
            <w:r w:rsidR="000B617F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作為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8400C" w:rsidRPr="006F6169" w:rsidTr="00400E0E">
        <w:trPr>
          <w:trHeight w:val="146"/>
          <w:jc w:val="center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ind w:left="348" w:hangingChars="145" w:hanging="34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4-</w:t>
            </w:r>
            <w:r w:rsidR="002719A6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5</w:t>
            </w:r>
            <w:r w:rsidR="000B617F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教學與課程協作其他具體事蹟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8400C" w:rsidRPr="006F6169" w:rsidTr="00400E0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5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.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特色與創新作法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(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6F6169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%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0C" w:rsidRPr="006F6169" w:rsidRDefault="0048400C" w:rsidP="005F429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請於具體事蹟說明欄內敘述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400C" w:rsidRPr="006F6169" w:rsidTr="00400E0E">
        <w:trPr>
          <w:trHeight w:val="8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總分</w:t>
            </w:r>
          </w:p>
          <w:p w:rsidR="0048400C" w:rsidRPr="006F6169" w:rsidRDefault="0048400C" w:rsidP="005F429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587D15" w:rsidRPr="006F6169">
              <w:rPr>
                <w:rFonts w:ascii="Times New Roman" w:eastAsia="標楷體" w:hAnsi="Times New Roman" w:hint="eastAsia"/>
                <w:color w:val="000000" w:themeColor="text1"/>
              </w:rPr>
              <w:t>本欄由評選</w:t>
            </w:r>
            <w:r w:rsidR="00CD73C9" w:rsidRPr="006F6169">
              <w:rPr>
                <w:rFonts w:ascii="Times New Roman" w:eastAsia="標楷體" w:hAnsi="Times New Roman" w:hint="eastAsia"/>
                <w:color w:val="000000" w:themeColor="text1"/>
              </w:rPr>
              <w:t>委員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填寫</w:t>
            </w:r>
            <w:r w:rsidRPr="006F6169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C" w:rsidRPr="006F6169" w:rsidRDefault="0048400C" w:rsidP="005F429A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3"/>
    <w:p w:rsidR="004241C2" w:rsidRPr="006F6169" w:rsidRDefault="004241C2" w:rsidP="004241C2">
      <w:pPr>
        <w:rPr>
          <w:rFonts w:ascii="Times New Roman" w:eastAsia="標楷體" w:hAnsi="Times New Roman" w:cs="Times New Roman"/>
          <w:color w:val="000000" w:themeColor="text1"/>
        </w:rPr>
      </w:pPr>
      <w:r w:rsidRPr="006F6169">
        <w:rPr>
          <w:rFonts w:ascii="Times New Roman" w:eastAsia="標楷體" w:hAnsi="標楷體" w:cs="Times New Roman"/>
          <w:color w:val="000000" w:themeColor="text1"/>
        </w:rPr>
        <w:t>註：</w:t>
      </w:r>
    </w:p>
    <w:p w:rsidR="004241C2" w:rsidRPr="006F6169" w:rsidRDefault="004241C2" w:rsidP="004241C2">
      <w:pPr>
        <w:pStyle w:val="a5"/>
        <w:numPr>
          <w:ilvl w:val="0"/>
          <w:numId w:val="9"/>
        </w:numPr>
        <w:spacing w:line="180" w:lineRule="atLeast"/>
        <w:ind w:leftChars="0" w:left="283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</w:rPr>
        <w:t>總分為</w:t>
      </w:r>
      <w:r w:rsidRPr="006F6169">
        <w:rPr>
          <w:rFonts w:ascii="Times New Roman" w:eastAsia="標楷體" w:hAnsi="Times New Roman" w:cs="Times New Roman"/>
          <w:color w:val="000000" w:themeColor="text1"/>
        </w:rPr>
        <w:t>100</w:t>
      </w:r>
      <w:r w:rsidRPr="006F6169">
        <w:rPr>
          <w:rFonts w:ascii="Times New Roman" w:eastAsia="標楷體" w:hAnsi="標楷體" w:cs="Times New Roman"/>
          <w:color w:val="000000" w:themeColor="text1"/>
        </w:rPr>
        <w:t>分，最低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</w:rPr>
        <w:t>錄取標準</w:t>
      </w:r>
      <w:r w:rsidRPr="006F6169">
        <w:rPr>
          <w:rFonts w:ascii="Times New Roman" w:eastAsia="標楷體" w:hAnsi="標楷體" w:cs="Times New Roman"/>
          <w:color w:val="000000" w:themeColor="text1"/>
        </w:rPr>
        <w:t>為</w:t>
      </w:r>
      <w:r w:rsidRPr="006F6169">
        <w:rPr>
          <w:rFonts w:ascii="Times New Roman" w:eastAsia="標楷體" w:hAnsi="Times New Roman" w:cs="Times New Roman"/>
          <w:color w:val="000000" w:themeColor="text1"/>
        </w:rPr>
        <w:t>80</w:t>
      </w:r>
      <w:r w:rsidRPr="006F6169">
        <w:rPr>
          <w:rFonts w:ascii="Times New Roman" w:eastAsia="標楷體" w:hAnsi="標楷體" w:cs="Times New Roman"/>
          <w:color w:val="000000" w:themeColor="text1"/>
        </w:rPr>
        <w:t>分。</w:t>
      </w:r>
    </w:p>
    <w:p w:rsidR="004241C2" w:rsidRPr="006F6169" w:rsidRDefault="004241C2" w:rsidP="004241C2">
      <w:pPr>
        <w:pStyle w:val="a5"/>
        <w:numPr>
          <w:ilvl w:val="0"/>
          <w:numId w:val="9"/>
        </w:numPr>
        <w:spacing w:line="180" w:lineRule="atLeast"/>
        <w:ind w:leftChars="0" w:left="283" w:hangingChars="118" w:hanging="2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報名</w:t>
      </w:r>
      <w:r w:rsidR="00027617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資料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請按照</w:t>
      </w:r>
      <w:r w:rsidR="00826288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報名表</w:t>
      </w:r>
      <w:r w:rsidR="00015AD4" w:rsidRPr="006F6169">
        <w:rPr>
          <w:rFonts w:ascii="Times New Roman" w:eastAsia="標楷體" w:hAnsi="標楷體" w:cs="Times New Roman"/>
          <w:color w:val="000000" w:themeColor="text1"/>
          <w:szCs w:val="24"/>
        </w:rPr>
        <w:t>、評選指標</w:t>
      </w:r>
      <w:r w:rsidR="003A5672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、實地訪</w:t>
      </w:r>
      <w:r w:rsidR="00AB2AF8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查</w:t>
      </w:r>
      <w:r w:rsidR="003A5672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表、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評選指標佐證資料等順序排列，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以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A4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紙直式横寫繕印，印製</w:t>
      </w:r>
      <w:r w:rsidR="00015AD4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一式</w:t>
      </w:r>
      <w:r w:rsidR="00015AD4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CF3805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份並裝訂成冊（左側裝訂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，請勿使用活頁夾）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，不</w:t>
      </w:r>
      <w:r w:rsidR="00CF3805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須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加裝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封面。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資料</w:t>
      </w:r>
      <w:r w:rsidR="00CF3805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須</w:t>
      </w:r>
      <w:r w:rsidR="00CF3805" w:rsidRPr="006F6169">
        <w:rPr>
          <w:rFonts w:ascii="Times New Roman" w:eastAsia="標楷體" w:hAnsi="標楷體" w:cs="Times New Roman"/>
          <w:color w:val="000000" w:themeColor="text1"/>
          <w:szCs w:val="24"/>
        </w:rPr>
        <w:t>編頁碼</w:t>
      </w:r>
      <w:r w:rsidR="00CD73C9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010C8E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報名表</w:t>
      </w:r>
      <w:r w:rsidR="003A5672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、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評選指標</w:t>
      </w:r>
      <w:r w:rsidR="003A5672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及實地訪</w:t>
      </w:r>
      <w:r w:rsidR="00AB2AF8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查</w:t>
      </w:r>
      <w:r w:rsidR="003A5672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表</w:t>
      </w:r>
      <w:r w:rsidR="00CF3805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以</w:t>
      </w:r>
      <w:r w:rsidR="00FF15AD" w:rsidRPr="006F6169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6F6169">
        <w:rPr>
          <w:rFonts w:ascii="Times New Roman" w:eastAsia="標楷體" w:hAnsi="Times New Roman" w:cs="Times New Roman"/>
          <w:color w:val="000000" w:themeColor="text1"/>
          <w:szCs w:val="24"/>
        </w:rPr>
        <w:t>i</w:t>
      </w:r>
      <w:r w:rsidR="00FF15AD" w:rsidRPr="006F6169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、</w:t>
      </w:r>
      <w:r w:rsidR="00FF15AD" w:rsidRPr="006F6169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6F6169">
        <w:rPr>
          <w:rFonts w:ascii="Times New Roman" w:eastAsia="標楷體" w:hAnsi="Times New Roman" w:cs="Times New Roman"/>
          <w:color w:val="000000" w:themeColor="text1"/>
          <w:szCs w:val="24"/>
        </w:rPr>
        <w:t>ii</w:t>
      </w:r>
      <w:r w:rsidR="00FF15AD" w:rsidRPr="006F6169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7C04BE" w:rsidRPr="006F6169">
        <w:rPr>
          <w:rFonts w:ascii="Times New Roman" w:eastAsia="標楷體" w:hAnsi="Times New Roman" w:cs="Times New Roman"/>
          <w:color w:val="000000" w:themeColor="text1"/>
          <w:szCs w:val="24"/>
        </w:rPr>
        <w:t>…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編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碼；</w:t>
      </w:r>
      <w:r w:rsidR="00CF3805" w:rsidRPr="006F6169">
        <w:rPr>
          <w:rFonts w:ascii="Times New Roman" w:eastAsia="標楷體" w:hAnsi="標楷體" w:cs="Times New Roman"/>
          <w:color w:val="000000" w:themeColor="text1"/>
          <w:szCs w:val="24"/>
        </w:rPr>
        <w:t>評選指標佐證資料</w:t>
      </w:r>
      <w:r w:rsidR="00CF3805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從第</w:t>
      </w:r>
      <w:r w:rsidRPr="006F616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頁開始編</w:t>
      </w:r>
      <w:r w:rsidR="00FF15AD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碼</w:t>
      </w:r>
      <w:r w:rsidR="00CD73C9" w:rsidRPr="006F6169">
        <w:rPr>
          <w:rFonts w:ascii="Times New Roman" w:eastAsia="標楷體" w:hAnsi="標楷體" w:cs="Times New Roman"/>
          <w:color w:val="000000" w:themeColor="text1"/>
          <w:szCs w:val="24"/>
        </w:rPr>
        <w:t>）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p w:rsidR="004241C2" w:rsidRPr="006F6169" w:rsidRDefault="004241C2" w:rsidP="004241C2">
      <w:pPr>
        <w:pStyle w:val="a5"/>
        <w:widowControl/>
        <w:numPr>
          <w:ilvl w:val="0"/>
          <w:numId w:val="9"/>
        </w:numPr>
        <w:tabs>
          <w:tab w:val="left" w:pos="142"/>
          <w:tab w:val="left" w:pos="284"/>
        </w:tabs>
        <w:ind w:leftChars="0" w:left="284" w:hanging="284"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評選指標佐證資料撰寫，以近</w:t>
      </w:r>
      <w:r w:rsidR="003512CB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3</w:t>
      </w:r>
      <w:r w:rsidR="00EB06A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學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年</w:t>
      </w:r>
      <w:r w:rsidR="00EB06A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度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為主</w:t>
      </w:r>
      <w:r w:rsidR="00027617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；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標楷體</w:t>
      </w:r>
      <w:r w:rsidRPr="006F6169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號字，單行間距，頁數不得超過</w:t>
      </w:r>
      <w:r w:rsidRPr="006F616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頁。除文字敍述外，亦可輔以</w:t>
      </w:r>
      <w:r w:rsidR="00266F94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照</w:t>
      </w: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t>片佐證。</w:t>
      </w:r>
    </w:p>
    <w:p w:rsidR="006443FE" w:rsidRPr="006F6169" w:rsidRDefault="006443FE" w:rsidP="004241C2">
      <w:pPr>
        <w:pStyle w:val="a5"/>
        <w:widowControl/>
        <w:numPr>
          <w:ilvl w:val="0"/>
          <w:numId w:val="9"/>
        </w:numPr>
        <w:tabs>
          <w:tab w:val="left" w:pos="142"/>
          <w:tab w:val="left" w:pos="284"/>
        </w:tabs>
        <w:ind w:leftChars="0" w:left="284" w:hanging="284"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格式不符者，視情節輕重酌予扣分。</w:t>
      </w:r>
    </w:p>
    <w:p w:rsidR="00E43C83" w:rsidRPr="006F6169" w:rsidRDefault="00EB06A3" w:rsidP="00E43C83">
      <w:pPr>
        <w:pStyle w:val="a5"/>
        <w:widowControl/>
        <w:numPr>
          <w:ilvl w:val="0"/>
          <w:numId w:val="9"/>
        </w:numPr>
        <w:tabs>
          <w:tab w:val="left" w:pos="142"/>
          <w:tab w:val="left" w:pos="284"/>
        </w:tabs>
        <w:ind w:leftChars="0" w:left="284" w:hanging="284"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lastRenderedPageBreak/>
        <w:t>請學校於國教署規定期限前</w:t>
      </w:r>
      <w:r w:rsidR="00BD230E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（以郵戳為憑）</w:t>
      </w: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寄至全國高級中等學校圖書館輔導團承辦學校（國立新化高級中學圖書館）彙辦（地址：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71251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臺南市新化區忠孝路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2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 xml:space="preserve">  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陳瑩臻助理收）；電子檔請以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WORD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檔或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PDF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檔</w:t>
      </w:r>
      <w:r w:rsidR="00A03610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格式</w:t>
      </w:r>
      <w:r w:rsidR="00E43C83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，寄至</w:t>
      </w:r>
      <w:r w:rsidR="00E43C83" w:rsidRPr="006F6169">
        <w:rPr>
          <w:rFonts w:ascii="Times New Roman" w:eastAsia="標楷體" w:hAnsi="標楷體" w:cs="Times New Roman"/>
          <w:color w:val="000000" w:themeColor="text1"/>
          <w:szCs w:val="24"/>
        </w:rPr>
        <w:t>library@mail.hhsh.tn.edu.tw</w:t>
      </w:r>
    </w:p>
    <w:p w:rsidR="00341730" w:rsidRPr="006F6169" w:rsidRDefault="00341730" w:rsidP="004241C2">
      <w:pPr>
        <w:widowControl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1B39DA" w:rsidRPr="006F6169" w:rsidRDefault="001B39DA">
      <w:pPr>
        <w:widowControl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br w:type="page"/>
      </w:r>
    </w:p>
    <w:p w:rsidR="001B39DA" w:rsidRPr="006F6169" w:rsidRDefault="001B39DA" w:rsidP="000C6E72">
      <w:pPr>
        <w:snapToGrid w:val="0"/>
        <w:spacing w:afterLines="50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lastRenderedPageBreak/>
        <w:t>全國高級中等學校績優圖書館</w:t>
      </w:r>
      <w:r w:rsidR="00AF0248"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t>實地訪查表</w:t>
      </w:r>
    </w:p>
    <w:tbl>
      <w:tblPr>
        <w:tblStyle w:val="a6"/>
        <w:tblW w:w="0" w:type="auto"/>
        <w:jc w:val="center"/>
        <w:tblInd w:w="-168" w:type="dxa"/>
        <w:tblCellMar>
          <w:left w:w="28" w:type="dxa"/>
          <w:right w:w="28" w:type="dxa"/>
        </w:tblCellMar>
        <w:tblLook w:val="04A0"/>
      </w:tblPr>
      <w:tblGrid>
        <w:gridCol w:w="1472"/>
        <w:gridCol w:w="2697"/>
        <w:gridCol w:w="3257"/>
        <w:gridCol w:w="1759"/>
      </w:tblGrid>
      <w:tr w:rsidR="00326047" w:rsidRPr="006F6169" w:rsidTr="005A1B7A">
        <w:trPr>
          <w:tblHeader/>
          <w:jc w:val="center"/>
        </w:trPr>
        <w:tc>
          <w:tcPr>
            <w:tcW w:w="1472" w:type="dxa"/>
            <w:vAlign w:val="center"/>
          </w:tcPr>
          <w:p w:rsidR="00326047" w:rsidRPr="006F6169" w:rsidRDefault="00326047" w:rsidP="000D3A6F">
            <w:pPr>
              <w:widowControl/>
              <w:jc w:val="center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2697" w:type="dxa"/>
            <w:vAlign w:val="center"/>
          </w:tcPr>
          <w:p w:rsidR="00326047" w:rsidRPr="006F6169" w:rsidRDefault="00326047" w:rsidP="000D3A6F">
            <w:pPr>
              <w:widowControl/>
              <w:jc w:val="center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實地訪查重點</w:t>
            </w:r>
          </w:p>
        </w:tc>
        <w:tc>
          <w:tcPr>
            <w:tcW w:w="3257" w:type="dxa"/>
            <w:vAlign w:val="center"/>
          </w:tcPr>
          <w:p w:rsidR="00326047" w:rsidRPr="006F6169" w:rsidRDefault="00326047" w:rsidP="000D3A6F">
            <w:pPr>
              <w:widowControl/>
              <w:jc w:val="center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學校具體績效說明</w:t>
            </w: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br/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請條列式扼要敘述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9" w:type="dxa"/>
            <w:vAlign w:val="center"/>
          </w:tcPr>
          <w:p w:rsidR="00326047" w:rsidRPr="006F6169" w:rsidRDefault="003E3667" w:rsidP="000D3A6F">
            <w:pPr>
              <w:widowControl/>
              <w:jc w:val="center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評選</w:t>
            </w:r>
            <w:r w:rsidR="00326047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委員</w:t>
            </w:r>
            <w:r w:rsidR="00326047"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br/>
            </w:r>
            <w:r w:rsidR="00326047"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意見或建議</w:t>
            </w:r>
          </w:p>
        </w:tc>
      </w:tr>
      <w:tr w:rsidR="00326047" w:rsidRPr="006F6169" w:rsidTr="005A1B7A">
        <w:trPr>
          <w:jc w:val="center"/>
        </w:trPr>
        <w:tc>
          <w:tcPr>
            <w:tcW w:w="1472" w:type="dxa"/>
          </w:tcPr>
          <w:p w:rsidR="00326047" w:rsidRPr="006F6169" w:rsidRDefault="00326047" w:rsidP="000D3A6F">
            <w:pPr>
              <w:widowControl/>
              <w:ind w:left="192" w:hangingChars="80" w:hanging="192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營運規劃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(15%)</w:t>
            </w:r>
          </w:p>
        </w:tc>
        <w:tc>
          <w:tcPr>
            <w:tcW w:w="2697" w:type="dxa"/>
          </w:tcPr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1-1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營運計畫之訂定與推動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1-2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圖書館委員會之設置及運作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1-3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館藏發展政策之訂定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1-4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充實圖書館館藏及相關設備經費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1-5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建立多元之館藏資料類型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1-6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館舍規劃及閱讀氛圍營造</w:t>
            </w:r>
          </w:p>
        </w:tc>
        <w:tc>
          <w:tcPr>
            <w:tcW w:w="325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326047" w:rsidRPr="006F6169" w:rsidTr="005A1B7A">
        <w:trPr>
          <w:jc w:val="center"/>
        </w:trPr>
        <w:tc>
          <w:tcPr>
            <w:tcW w:w="1472" w:type="dxa"/>
          </w:tcPr>
          <w:p w:rsidR="00326047" w:rsidRPr="006F6169" w:rsidRDefault="00326047" w:rsidP="000D3A6F">
            <w:pPr>
              <w:widowControl/>
              <w:ind w:left="192" w:hangingChars="80" w:hanging="192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2.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讀者服務</w:t>
            </w: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(20%)</w:t>
            </w:r>
          </w:p>
        </w:tc>
        <w:tc>
          <w:tcPr>
            <w:tcW w:w="2697" w:type="dxa"/>
          </w:tcPr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2-1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每週開放時間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2-2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學生年度人均借閱冊數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2-3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讀者服務之辦理（含圖書館利用教育）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2-4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讀者意見之處理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2-5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網站服務之辦理</w:t>
            </w:r>
          </w:p>
        </w:tc>
        <w:tc>
          <w:tcPr>
            <w:tcW w:w="325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326047" w:rsidRPr="006F6169" w:rsidTr="005A1B7A">
        <w:trPr>
          <w:jc w:val="center"/>
        </w:trPr>
        <w:tc>
          <w:tcPr>
            <w:tcW w:w="1472" w:type="dxa"/>
          </w:tcPr>
          <w:p w:rsidR="00326047" w:rsidRPr="006F6169" w:rsidRDefault="00326047" w:rsidP="000D3A6F">
            <w:pPr>
              <w:widowControl/>
              <w:ind w:left="192" w:hangingChars="80" w:hanging="192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推廣服務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(20%)</w:t>
            </w:r>
          </w:p>
        </w:tc>
        <w:tc>
          <w:tcPr>
            <w:tcW w:w="2697" w:type="dxa"/>
          </w:tcPr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3-1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藝文活動之辦理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3-2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閱讀推廣活動之辦理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3-3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圖書館行銷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  <w:t>3-4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志工運用與管理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3-5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公共服務</w:t>
            </w:r>
          </w:p>
        </w:tc>
        <w:tc>
          <w:tcPr>
            <w:tcW w:w="325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326047" w:rsidRPr="006F6169" w:rsidTr="005A1B7A">
        <w:trPr>
          <w:jc w:val="center"/>
        </w:trPr>
        <w:tc>
          <w:tcPr>
            <w:tcW w:w="1472" w:type="dxa"/>
          </w:tcPr>
          <w:p w:rsidR="00326047" w:rsidRPr="006F6169" w:rsidRDefault="00326047" w:rsidP="000D3A6F">
            <w:pPr>
              <w:widowControl/>
              <w:ind w:left="192" w:hangingChars="80" w:hanging="192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教學與課程協作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(25%)</w:t>
            </w:r>
          </w:p>
        </w:tc>
        <w:tc>
          <w:tcPr>
            <w:tcW w:w="2697" w:type="dxa"/>
          </w:tcPr>
          <w:p w:rsidR="00B80938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4-1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提供教師教學資源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4-2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協助教師開設</w:t>
            </w:r>
            <w:r w:rsidR="00DA77F6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或辦理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圖書館應用相關課程及活動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4-3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協助教材或教學方法之研發</w:t>
            </w:r>
          </w:p>
          <w:p w:rsidR="00326047" w:rsidRPr="006F6169" w:rsidRDefault="00326047" w:rsidP="000D3A6F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4-4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引導學生自主學習之作為</w:t>
            </w:r>
          </w:p>
          <w:p w:rsidR="00326047" w:rsidRPr="006F6169" w:rsidRDefault="00326047" w:rsidP="00B80938">
            <w:pPr>
              <w:widowControl/>
              <w:ind w:left="360" w:hangingChars="150" w:hanging="360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4-5</w:t>
            </w:r>
            <w:r w:rsidR="00B80938" w:rsidRPr="006F6169">
              <w:rPr>
                <w:rFonts w:ascii="Times New Roman" w:eastAsia="標楷體" w:hAnsi="標楷體" w:hint="eastAsia"/>
                <w:color w:val="000000" w:themeColor="text1"/>
                <w:kern w:val="2"/>
                <w:sz w:val="24"/>
                <w:szCs w:val="24"/>
              </w:rPr>
              <w:t>教學與課程協作</w:t>
            </w:r>
            <w:r w:rsidR="00B80938" w:rsidRPr="006F61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其他具體事蹟</w:t>
            </w:r>
          </w:p>
        </w:tc>
        <w:tc>
          <w:tcPr>
            <w:tcW w:w="325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326047" w:rsidRPr="006F6169" w:rsidTr="005A1B7A">
        <w:trPr>
          <w:jc w:val="center"/>
        </w:trPr>
        <w:tc>
          <w:tcPr>
            <w:tcW w:w="1472" w:type="dxa"/>
          </w:tcPr>
          <w:p w:rsidR="00326047" w:rsidRPr="006F6169" w:rsidRDefault="00326047" w:rsidP="000D3A6F">
            <w:pPr>
              <w:widowControl/>
              <w:ind w:left="192" w:hangingChars="80" w:hanging="192"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5.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特色與創新作法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(20%)</w:t>
            </w:r>
          </w:p>
        </w:tc>
        <w:tc>
          <w:tcPr>
            <w:tcW w:w="269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請於學校具體績效說明欄內敘述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57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326047" w:rsidRPr="006F6169" w:rsidRDefault="00326047">
            <w:pPr>
              <w:widowControl/>
              <w:rPr>
                <w:rFonts w:ascii="Times New Roman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341730" w:rsidRPr="006F6169" w:rsidRDefault="00341730">
      <w:pPr>
        <w:widowControl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br w:type="page"/>
      </w:r>
    </w:p>
    <w:p w:rsidR="00341730" w:rsidRPr="006F6169" w:rsidRDefault="007B412F" w:rsidP="000C6E72">
      <w:pPr>
        <w:widowControl/>
        <w:snapToGrid w:val="0"/>
        <w:spacing w:afterLines="50"/>
        <w:jc w:val="center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lastRenderedPageBreak/>
        <w:t>績優圖書館</w:t>
      </w:r>
      <w:r w:rsidR="00F95F6A"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t>報名學校實地訪查時間</w:t>
      </w:r>
      <w:r w:rsidRPr="006F6169">
        <w:rPr>
          <w:rFonts w:ascii="Times New Roman" w:eastAsia="標楷體" w:hAnsi="標楷體" w:hint="eastAsia"/>
          <w:color w:val="000000" w:themeColor="text1"/>
          <w:sz w:val="32"/>
          <w:szCs w:val="32"/>
        </w:rPr>
        <w:t>表</w:t>
      </w:r>
    </w:p>
    <w:p w:rsidR="00DA77F6" w:rsidRPr="006F6169" w:rsidRDefault="00DA77F6" w:rsidP="000C6E72">
      <w:pPr>
        <w:widowControl/>
        <w:snapToGrid w:val="0"/>
        <w:spacing w:afterLines="50"/>
        <w:jc w:val="center"/>
        <w:rPr>
          <w:rFonts w:ascii="Times New Roman" w:eastAsia="標楷體" w:hAnsi="標楷體" w:cs="Times New Roman"/>
          <w:color w:val="000000" w:themeColor="text1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572"/>
        <w:gridCol w:w="4961"/>
        <w:gridCol w:w="1161"/>
      </w:tblGrid>
      <w:tr w:rsidR="00B40672" w:rsidRPr="006F6169" w:rsidTr="007E3A8A">
        <w:trPr>
          <w:trHeight w:val="738"/>
          <w:jc w:val="center"/>
        </w:trPr>
        <w:tc>
          <w:tcPr>
            <w:tcW w:w="3572" w:type="dxa"/>
            <w:vAlign w:val="center"/>
          </w:tcPr>
          <w:p w:rsidR="00B40672" w:rsidRPr="006F6169" w:rsidRDefault="00B40672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</w:p>
          <w:p w:rsidR="00B40672" w:rsidRPr="006F6169" w:rsidRDefault="00B40672" w:rsidP="0087286F">
            <w:pPr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（上午場次</w:t>
            </w:r>
            <w:r w:rsidRPr="006F6169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961" w:type="dxa"/>
            <w:vAlign w:val="center"/>
          </w:tcPr>
          <w:p w:rsidR="00B40672" w:rsidRPr="006F6169" w:rsidRDefault="00B40672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161" w:type="dxa"/>
            <w:vAlign w:val="center"/>
          </w:tcPr>
          <w:p w:rsidR="00B40672" w:rsidRPr="006F6169" w:rsidRDefault="00B40672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512CB" w:rsidRPr="006F6169" w:rsidTr="00AA511F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09:30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09:50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學校簡報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2A6DD8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09:50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452003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評選委員說明實地訪查項目</w:t>
            </w:r>
          </w:p>
          <w:p w:rsidR="003512CB" w:rsidRPr="006F6169" w:rsidRDefault="003512CB" w:rsidP="00452003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與需要學校協助事項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D51549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10:00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實地訪查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FA34AD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11:30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512CB" w:rsidRPr="006F6169" w:rsidRDefault="003512CB">
      <w:pPr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/>
      </w:tblPr>
      <w:tblGrid>
        <w:gridCol w:w="3572"/>
        <w:gridCol w:w="4961"/>
        <w:gridCol w:w="1161"/>
      </w:tblGrid>
      <w:tr w:rsidR="00B40672" w:rsidRPr="006F6169" w:rsidTr="00A767AB">
        <w:trPr>
          <w:trHeight w:val="728"/>
          <w:jc w:val="center"/>
        </w:trPr>
        <w:tc>
          <w:tcPr>
            <w:tcW w:w="3572" w:type="dxa"/>
            <w:vAlign w:val="center"/>
          </w:tcPr>
          <w:p w:rsidR="00B40672" w:rsidRPr="006F6169" w:rsidRDefault="00B40672" w:rsidP="00B22D81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</w:p>
          <w:p w:rsidR="00B40672" w:rsidRPr="006F6169" w:rsidRDefault="00B40672" w:rsidP="00B22D81">
            <w:pPr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（下午場次</w:t>
            </w:r>
            <w:r w:rsidRPr="006F6169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961" w:type="dxa"/>
            <w:vAlign w:val="center"/>
          </w:tcPr>
          <w:p w:rsidR="00B40672" w:rsidRPr="006F6169" w:rsidRDefault="00B40672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161" w:type="dxa"/>
            <w:vAlign w:val="center"/>
          </w:tcPr>
          <w:p w:rsidR="00B40672" w:rsidRPr="006F6169" w:rsidRDefault="00C44782" w:rsidP="00B22D81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512CB" w:rsidRPr="006F6169" w:rsidTr="00967812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14:20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E27B5D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學校簡報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E5026F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14:20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E27B5D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評選委員說明實地訪查項目</w:t>
            </w:r>
          </w:p>
          <w:p w:rsidR="003512CB" w:rsidRPr="006F6169" w:rsidRDefault="003512CB" w:rsidP="00E27B5D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與需要學校協助事項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D96F00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14:30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E27B5D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實地訪查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12CB" w:rsidRPr="006F6169" w:rsidTr="00A62FE2">
        <w:trPr>
          <w:jc w:val="center"/>
        </w:trPr>
        <w:tc>
          <w:tcPr>
            <w:tcW w:w="3572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4961" w:type="dxa"/>
            <w:vAlign w:val="center"/>
          </w:tcPr>
          <w:p w:rsidR="003512CB" w:rsidRPr="006F6169" w:rsidRDefault="003512CB" w:rsidP="00E27B5D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6F6169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1161" w:type="dxa"/>
            <w:vAlign w:val="center"/>
          </w:tcPr>
          <w:p w:rsidR="003512CB" w:rsidRPr="006F6169" w:rsidRDefault="003512CB" w:rsidP="0087286F">
            <w:pPr>
              <w:widowControl/>
              <w:snapToGrid w:val="0"/>
              <w:jc w:val="center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41730" w:rsidRPr="006F6169" w:rsidRDefault="00341730" w:rsidP="007B412F">
      <w:pPr>
        <w:widowControl/>
        <w:snapToGrid w:val="0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341730" w:rsidRPr="006F6169" w:rsidRDefault="00341730" w:rsidP="007B412F">
      <w:pPr>
        <w:widowControl/>
        <w:snapToGrid w:val="0"/>
        <w:rPr>
          <w:rFonts w:ascii="Times New Roman" w:eastAsia="標楷體" w:hAnsi="標楷體" w:cs="Times New Roman"/>
          <w:color w:val="000000" w:themeColor="text1"/>
          <w:szCs w:val="24"/>
        </w:rPr>
      </w:pPr>
    </w:p>
    <w:p w:rsidR="004241C2" w:rsidRPr="006F6169" w:rsidRDefault="004241C2" w:rsidP="004241C2">
      <w:pPr>
        <w:widowControl/>
        <w:rPr>
          <w:rFonts w:ascii="Times New Roman" w:eastAsia="標楷體" w:hAnsi="標楷體" w:cs="Times New Roman"/>
          <w:color w:val="000000" w:themeColor="text1"/>
          <w:szCs w:val="24"/>
        </w:rPr>
      </w:pPr>
      <w:r w:rsidRPr="006F6169">
        <w:rPr>
          <w:rFonts w:ascii="Times New Roman" w:eastAsia="標楷體" w:hAnsi="標楷體" w:cs="Times New Roman"/>
          <w:color w:val="000000" w:themeColor="text1"/>
          <w:szCs w:val="24"/>
        </w:rPr>
        <w:br w:type="page"/>
      </w: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4"/>
        <w:gridCol w:w="4066"/>
        <w:gridCol w:w="1418"/>
        <w:gridCol w:w="2992"/>
      </w:tblGrid>
      <w:tr w:rsidR="004241C2" w:rsidRPr="006F6169" w:rsidTr="00027617">
        <w:trPr>
          <w:cantSplit/>
          <w:jc w:val="center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6F6169">
              <w:rPr>
                <w:rFonts w:eastAsia="標楷體" w:hint="eastAsia"/>
                <w:color w:val="000000" w:themeColor="text1"/>
                <w:sz w:val="32"/>
                <w:szCs w:val="32"/>
              </w:rPr>
              <w:lastRenderedPageBreak/>
              <w:t>全國</w:t>
            </w:r>
            <w:r w:rsidRPr="006F6169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高級中等學校</w:t>
            </w:r>
            <w:r w:rsidRPr="006F6169">
              <w:rPr>
                <w:rFonts w:eastAsia="標楷體" w:cs="標楷體" w:hint="eastAsia"/>
                <w:color w:val="000000" w:themeColor="text1"/>
                <w:sz w:val="32"/>
                <w:szCs w:val="32"/>
              </w:rPr>
              <w:t>績優圖書館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報名</w:t>
            </w:r>
            <w:r w:rsidRPr="006F6169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4241C2" w:rsidRPr="006F6169" w:rsidTr="00027617">
        <w:trPr>
          <w:cantSplit/>
          <w:trHeight w:val="72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學校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名稱</w:t>
            </w:r>
          </w:p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全銜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6F6169" w:rsidRDefault="007F5DB8" w:rsidP="00652F4E">
            <w:pPr>
              <w:pStyle w:val="Standard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主管</w:t>
            </w:r>
            <w:r w:rsidR="004241C2" w:rsidRPr="006F6169">
              <w:rPr>
                <w:rFonts w:ascii="標楷體" w:eastAsia="標楷體" w:hAnsi="標楷體" w:cs="標楷體" w:hint="eastAsia"/>
                <w:color w:val="000000" w:themeColor="text1"/>
              </w:rPr>
              <w:t>機關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□教育部</w:t>
            </w:r>
            <w:r w:rsidR="007F5DB8" w:rsidRPr="006F6169">
              <w:rPr>
                <w:rFonts w:ascii="標楷體" w:eastAsia="標楷體" w:hAnsi="標楷體" w:cs="標楷體" w:hint="eastAsia"/>
                <w:color w:val="000000" w:themeColor="text1"/>
              </w:rPr>
              <w:t>國民及學前教育署</w:t>
            </w:r>
          </w:p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□直轄市：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</w:t>
            </w:r>
          </w:p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□縣(市)：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4241C2" w:rsidRPr="006F6169" w:rsidTr="00027617">
        <w:trPr>
          <w:cantSplit/>
          <w:trHeight w:val="637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圖書館主任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</w:p>
        </w:tc>
      </w:tr>
      <w:tr w:rsidR="004241C2" w:rsidRPr="006F6169" w:rsidTr="00027617">
        <w:trPr>
          <w:cantSplit/>
          <w:trHeight w:val="774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圖書館團隊</w:t>
            </w:r>
          </w:p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(人員名單)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主任</w:t>
            </w:r>
          </w:p>
          <w:p w:rsidR="004241C2" w:rsidRPr="006F6169" w:rsidRDefault="004241C2" w:rsidP="00652F4E">
            <w:pPr>
              <w:pStyle w:val="Standard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聯絡方式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F6169">
              <w:rPr>
                <w:rFonts w:ascii="Times New Roman" w:eastAsia="標楷體" w:hAnsi="標楷體" w:cs="Times New Roman"/>
                <w:color w:val="000000" w:themeColor="text1"/>
              </w:rPr>
              <w:t>電話：</w:t>
            </w:r>
          </w:p>
          <w:p w:rsidR="004241C2" w:rsidRPr="006F6169" w:rsidRDefault="004241C2" w:rsidP="00652F4E">
            <w:pPr>
              <w:rPr>
                <w:color w:val="000000" w:themeColor="text1"/>
              </w:rPr>
            </w:pPr>
            <w:r w:rsidRPr="006F6169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  <w:r w:rsidRPr="006F6169">
              <w:rPr>
                <w:rFonts w:ascii="Times New Roman" w:eastAsia="標楷體" w:hAnsi="標楷體" w:cs="Times New Roman"/>
                <w:color w:val="000000" w:themeColor="text1"/>
              </w:rPr>
              <w:t>：</w:t>
            </w:r>
          </w:p>
        </w:tc>
      </w:tr>
      <w:tr w:rsidR="004241C2" w:rsidRPr="006F6169" w:rsidTr="00027617">
        <w:trPr>
          <w:cantSplit/>
          <w:trHeight w:val="774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地址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□□□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□□</w:t>
            </w:r>
          </w:p>
        </w:tc>
      </w:tr>
      <w:tr w:rsidR="004241C2" w:rsidRPr="006F6169" w:rsidTr="006336DC">
        <w:trPr>
          <w:cantSplit/>
          <w:trHeight w:val="6436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具體事蹟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摘要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55"/>
        <w:gridCol w:w="3355"/>
        <w:gridCol w:w="3355"/>
      </w:tblGrid>
      <w:tr w:rsidR="004241C2" w:rsidRPr="006F6169" w:rsidTr="004241C2"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填表人： </w:t>
            </w:r>
          </w:p>
        </w:tc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單位主管：</w:t>
            </w:r>
          </w:p>
        </w:tc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校長：</w:t>
            </w:r>
          </w:p>
          <w:p w:rsidR="004241C2" w:rsidRPr="006F6169" w:rsidRDefault="004241C2" w:rsidP="00A7433E">
            <w:pPr>
              <w:pStyle w:val="Standard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日期：   年  </w:t>
            </w:r>
            <w:r w:rsidR="00A7433E"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月</w:t>
            </w:r>
            <w:r w:rsidR="00A7433E"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日</w:t>
            </w:r>
          </w:p>
        </w:tc>
      </w:tr>
    </w:tbl>
    <w:p w:rsidR="004241C2" w:rsidRPr="006F6169" w:rsidRDefault="004241C2" w:rsidP="004241C2">
      <w:pPr>
        <w:ind w:rightChars="-177" w:right="-425"/>
        <w:jc w:val="right"/>
        <w:rPr>
          <w:color w:val="000000" w:themeColor="text1"/>
        </w:rPr>
      </w:pP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註：</w:t>
      </w:r>
      <w:r w:rsidR="00A7433E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表格不敷填寫，請自行延伸。</w:t>
      </w:r>
    </w:p>
    <w:tbl>
      <w:tblPr>
        <w:tblW w:w="1009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170"/>
        <w:gridCol w:w="8484"/>
      </w:tblGrid>
      <w:tr w:rsidR="004241C2" w:rsidRPr="006F6169" w:rsidTr="00652F4E">
        <w:trPr>
          <w:cantSplit/>
          <w:trHeight w:val="67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241C2" w:rsidRPr="006F6169" w:rsidRDefault="004241C2" w:rsidP="004139E6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由</w:t>
            </w:r>
            <w:r w:rsidR="00B80938" w:rsidRPr="006F6169">
              <w:rPr>
                <w:rFonts w:ascii="標楷體" w:eastAsia="標楷體" w:hAnsi="標楷體" w:cs="標楷體" w:hint="eastAsia"/>
                <w:color w:val="000000" w:themeColor="text1"/>
              </w:rPr>
              <w:t>評選委員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填寫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審定</w:t>
            </w:r>
          </w:p>
        </w:tc>
        <w:tc>
          <w:tcPr>
            <w:tcW w:w="8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sym w:font="Wingdings" w:char="F0A8"/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通過(請在下方述明理由) 總分：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sym w:font="Wingdings" w:char="F0A8"/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不通過</w:t>
            </w:r>
          </w:p>
        </w:tc>
      </w:tr>
      <w:tr w:rsidR="004241C2" w:rsidRPr="006F6169" w:rsidTr="00652F4E">
        <w:trPr>
          <w:cantSplit/>
          <w:trHeight w:val="1483"/>
        </w:trPr>
        <w:tc>
          <w:tcPr>
            <w:tcW w:w="436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理由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241C2" w:rsidRPr="006F6169" w:rsidTr="00652F4E">
        <w:trPr>
          <w:cantSplit/>
          <w:trHeight w:val="61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4241C2" w:rsidRPr="006F6169" w:rsidRDefault="00B80938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評選委員</w:t>
            </w:r>
            <w:r w:rsidR="004241C2" w:rsidRPr="006F6169">
              <w:rPr>
                <w:rFonts w:eastAsia="標楷體" w:hint="eastAsia"/>
                <w:color w:val="000000" w:themeColor="text1"/>
              </w:rPr>
              <w:t>簽名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7D5F1A" w:rsidRPr="006F6169" w:rsidRDefault="007D5F1A" w:rsidP="006336DC">
      <w:pPr>
        <w:snapToGrid w:val="0"/>
        <w:rPr>
          <w:color w:val="000000" w:themeColor="text1"/>
          <w:sz w:val="8"/>
          <w:szCs w:val="8"/>
        </w:rPr>
      </w:pP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2"/>
        <w:gridCol w:w="1133"/>
        <w:gridCol w:w="1265"/>
        <w:gridCol w:w="1108"/>
        <w:gridCol w:w="220"/>
        <w:gridCol w:w="1095"/>
        <w:gridCol w:w="1049"/>
        <w:gridCol w:w="1501"/>
        <w:gridCol w:w="867"/>
      </w:tblGrid>
      <w:tr w:rsidR="004241C2" w:rsidRPr="006F6169" w:rsidTr="006336DC">
        <w:trPr>
          <w:cantSplit/>
          <w:jc w:val="center"/>
        </w:trPr>
        <w:tc>
          <w:tcPr>
            <w:tcW w:w="10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lastRenderedPageBreak/>
              <w:t>全國</w:t>
            </w:r>
            <w:r w:rsidRPr="006F6169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高級中等學校</w:t>
            </w:r>
            <w:r w:rsidRPr="006F6169">
              <w:rPr>
                <w:rFonts w:eastAsia="標楷體" w:cs="標楷體"/>
                <w:color w:val="000000" w:themeColor="text1"/>
                <w:sz w:val="32"/>
                <w:szCs w:val="32"/>
              </w:rPr>
              <w:t>推動閱讀優秀</w:t>
            </w:r>
            <w:r w:rsidRPr="006F6169">
              <w:rPr>
                <w:rFonts w:eastAsia="標楷體" w:cs="標楷體" w:hint="eastAsia"/>
                <w:color w:val="000000" w:themeColor="text1"/>
                <w:sz w:val="32"/>
                <w:szCs w:val="32"/>
              </w:rPr>
              <w:t>教師</w:t>
            </w:r>
            <w:r w:rsidRPr="006F6169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推薦表</w:t>
            </w:r>
          </w:p>
        </w:tc>
      </w:tr>
      <w:tr w:rsidR="004241C2" w:rsidRPr="006F6169" w:rsidTr="006336DC">
        <w:trPr>
          <w:cantSplit/>
          <w:trHeight w:val="65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學校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名稱全銜</w:t>
            </w:r>
          </w:p>
        </w:tc>
        <w:tc>
          <w:tcPr>
            <w:tcW w:w="5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eastAsia="標楷體" w:cs="標楷體"/>
                <w:color w:val="000000" w:themeColor="text1"/>
              </w:rPr>
            </w:pPr>
            <w:r w:rsidRPr="006F6169">
              <w:rPr>
                <w:rFonts w:eastAsia="標楷體" w:cs="標楷體"/>
                <w:color w:val="000000" w:themeColor="text1"/>
              </w:rPr>
              <w:t>請貼光面彩色</w:t>
            </w:r>
          </w:p>
          <w:p w:rsidR="004241C2" w:rsidRPr="006F6169" w:rsidRDefault="004241C2" w:rsidP="00652F4E">
            <w:pPr>
              <w:pStyle w:val="Standard"/>
              <w:ind w:firstLine="24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eastAsia="標楷體"/>
                <w:color w:val="000000" w:themeColor="text1"/>
              </w:rPr>
              <w:t>2</w:t>
            </w:r>
            <w:r w:rsidRPr="006F6169">
              <w:rPr>
                <w:rFonts w:eastAsia="標楷體" w:cs="標楷體"/>
                <w:color w:val="000000" w:themeColor="text1"/>
              </w:rPr>
              <w:t>吋照片</w:t>
            </w:r>
          </w:p>
        </w:tc>
      </w:tr>
      <w:tr w:rsidR="004241C2" w:rsidRPr="006F6169" w:rsidTr="006336DC">
        <w:trPr>
          <w:cantSplit/>
          <w:trHeight w:val="65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姓名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性別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□男</w:t>
            </w:r>
            <w:r w:rsidR="006336DC"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 xml:space="preserve"> □女</w:t>
            </w: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65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職稱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任教科別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659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A57A68">
            <w:pPr>
              <w:pStyle w:val="Standard"/>
              <w:jc w:val="center"/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民國    年  月  日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聯絡電話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666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地址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1C2" w:rsidRPr="006F6169" w:rsidRDefault="004241C2" w:rsidP="00652F4E">
            <w:pPr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□□□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□□</w:t>
            </w:r>
          </w:p>
        </w:tc>
      </w:tr>
      <w:tr w:rsidR="004241C2" w:rsidRPr="006F6169" w:rsidTr="006336DC">
        <w:trPr>
          <w:cantSplit/>
          <w:trHeight w:val="404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電子信箱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jc w:val="distribute"/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教學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年資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jc w:val="both"/>
              <w:rPr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推動閱讀年資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jc w:val="both"/>
              <w:rPr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376"/>
          <w:jc w:val="center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最近</w:t>
            </w:r>
            <w:r w:rsidRPr="006F6169">
              <w:rPr>
                <w:rFonts w:eastAsia="標楷體"/>
                <w:color w:val="000000" w:themeColor="text1"/>
              </w:rPr>
              <w:t>3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年考績及獎懲紀錄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考核年度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4241C2" w:rsidRPr="006F6169" w:rsidTr="006336DC">
        <w:trPr>
          <w:cantSplit/>
          <w:trHeight w:val="376"/>
          <w:jc w:val="center"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ind w:left="50" w:right="50"/>
              <w:jc w:val="distribute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考績等第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376"/>
          <w:jc w:val="center"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ind w:left="50" w:right="50"/>
              <w:jc w:val="distribute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獎懲紀錄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198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是否曾獲</w:t>
            </w:r>
          </w:p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其他獎勵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□是，曾獲 _____年 ____________獎  □否</w:t>
            </w:r>
          </w:p>
        </w:tc>
      </w:tr>
      <w:tr w:rsidR="004241C2" w:rsidRPr="006F6169" w:rsidTr="00FB7E1B">
        <w:trPr>
          <w:cantSplit/>
          <w:trHeight w:val="2957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具體事蹟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摘要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241C2" w:rsidRPr="006F6169" w:rsidRDefault="004241C2" w:rsidP="00652F4E">
            <w:pPr>
              <w:pStyle w:val="Standard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241C2" w:rsidRPr="006F6169" w:rsidTr="006336DC">
        <w:trPr>
          <w:cantSplit/>
          <w:trHeight w:val="1124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t>推薦理由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55"/>
        <w:gridCol w:w="3355"/>
        <w:gridCol w:w="3355"/>
      </w:tblGrid>
      <w:tr w:rsidR="004241C2" w:rsidRPr="006F6169" w:rsidTr="004241C2"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填表人： </w:t>
            </w:r>
          </w:p>
        </w:tc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單位主管：</w:t>
            </w:r>
          </w:p>
        </w:tc>
        <w:tc>
          <w:tcPr>
            <w:tcW w:w="3355" w:type="dxa"/>
          </w:tcPr>
          <w:p w:rsidR="004241C2" w:rsidRPr="006F6169" w:rsidRDefault="004241C2" w:rsidP="00652F4E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校長：</w:t>
            </w:r>
          </w:p>
          <w:p w:rsidR="004241C2" w:rsidRPr="006F6169" w:rsidRDefault="004241C2" w:rsidP="00A7433E">
            <w:pPr>
              <w:pStyle w:val="Standard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日期：   年</w:t>
            </w:r>
            <w:r w:rsidR="00A7433E"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月</w:t>
            </w:r>
            <w:r w:rsidR="00A7433E"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  日</w:t>
            </w:r>
          </w:p>
        </w:tc>
      </w:tr>
    </w:tbl>
    <w:p w:rsidR="004241C2" w:rsidRPr="006F6169" w:rsidRDefault="004241C2" w:rsidP="004241C2">
      <w:pPr>
        <w:ind w:rightChars="-177" w:right="-425"/>
        <w:jc w:val="right"/>
        <w:rPr>
          <w:color w:val="000000" w:themeColor="text1"/>
        </w:rPr>
      </w:pP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註：</w:t>
      </w:r>
      <w:bookmarkStart w:id="8" w:name="OLE_LINK10"/>
      <w:bookmarkStart w:id="9" w:name="OLE_LINK11"/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表格不敷填寫，請自行</w:t>
      </w:r>
      <w:bookmarkEnd w:id="8"/>
      <w:bookmarkEnd w:id="9"/>
      <w:r w:rsidR="00FB7E1B"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延伸</w:t>
      </w:r>
      <w:r w:rsidRPr="006F6169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tbl>
      <w:tblPr>
        <w:tblW w:w="1009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416"/>
        <w:gridCol w:w="8238"/>
      </w:tblGrid>
      <w:tr w:rsidR="004241C2" w:rsidRPr="006F6169" w:rsidTr="00652F4E">
        <w:trPr>
          <w:cantSplit/>
          <w:trHeight w:val="62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241C2" w:rsidRPr="006F6169" w:rsidRDefault="004241C2" w:rsidP="004139E6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由</w:t>
            </w:r>
            <w:r w:rsidR="00B80938" w:rsidRPr="006F6169">
              <w:rPr>
                <w:rFonts w:ascii="標楷體" w:eastAsia="標楷體" w:hAnsi="標楷體" w:cs="標楷體" w:hint="eastAsia"/>
                <w:color w:val="000000" w:themeColor="text1"/>
              </w:rPr>
              <w:t>評選委員</w:t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填寫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t>審定</w:t>
            </w:r>
          </w:p>
        </w:tc>
        <w:tc>
          <w:tcPr>
            <w:tcW w:w="8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/>
                <w:color w:val="000000" w:themeColor="text1"/>
              </w:rPr>
              <w:sym w:font="Wingdings" w:char="F0A8"/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 xml:space="preserve">通過(請在下方述明理由)    </w:t>
            </w:r>
            <w:r w:rsidRPr="006F6169">
              <w:rPr>
                <w:rFonts w:ascii="標楷體" w:eastAsia="標楷體" w:hAnsi="標楷體" w:cs="標楷體"/>
                <w:color w:val="000000" w:themeColor="text1"/>
              </w:rPr>
              <w:sym w:font="Wingdings" w:char="F0A8"/>
            </w: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不通過</w:t>
            </w:r>
          </w:p>
        </w:tc>
      </w:tr>
      <w:tr w:rsidR="004241C2" w:rsidRPr="006F6169" w:rsidTr="00652F4E">
        <w:trPr>
          <w:cantSplit/>
          <w:trHeight w:val="1357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41C2" w:rsidRPr="006F6169" w:rsidRDefault="004241C2" w:rsidP="00652F4E">
            <w:pPr>
              <w:pStyle w:val="Standard"/>
              <w:ind w:leftChars="50" w:left="120" w:rightChars="50" w:right="12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理由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241C2" w:rsidRPr="006F6169" w:rsidTr="00652F4E">
        <w:trPr>
          <w:cantSplit/>
          <w:trHeight w:val="834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ind w:left="50" w:right="50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:rsidR="004241C2" w:rsidRPr="006F6169" w:rsidRDefault="00B80938" w:rsidP="00043685">
            <w:pPr>
              <w:pStyle w:val="Standard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ascii="標楷體" w:eastAsia="標楷體" w:hAnsi="標楷體" w:cs="標楷體" w:hint="eastAsia"/>
                <w:color w:val="000000" w:themeColor="text1"/>
              </w:rPr>
              <w:t>評選委員</w:t>
            </w:r>
          </w:p>
          <w:p w:rsidR="004241C2" w:rsidRPr="006F6169" w:rsidRDefault="004241C2" w:rsidP="00043685">
            <w:pPr>
              <w:pStyle w:val="Standard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F6169">
              <w:rPr>
                <w:rFonts w:eastAsia="標楷體" w:hint="eastAsia"/>
                <w:color w:val="000000" w:themeColor="text1"/>
              </w:rPr>
              <w:t>簽名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1C2" w:rsidRPr="006F6169" w:rsidRDefault="004241C2" w:rsidP="00652F4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4241C2" w:rsidRPr="006F6169" w:rsidRDefault="004241C2" w:rsidP="004241C2">
      <w:pPr>
        <w:pStyle w:val="Standard"/>
        <w:jc w:val="center"/>
        <w:rPr>
          <w:rFonts w:eastAsia="標楷體"/>
          <w:color w:val="000000" w:themeColor="text1"/>
          <w:sz w:val="40"/>
          <w:szCs w:val="40"/>
        </w:rPr>
      </w:pPr>
      <w:r w:rsidRPr="006F6169">
        <w:rPr>
          <w:rFonts w:eastAsia="標楷體" w:hint="eastAsia"/>
          <w:color w:val="000000" w:themeColor="text1"/>
          <w:sz w:val="40"/>
          <w:szCs w:val="40"/>
        </w:rPr>
        <w:lastRenderedPageBreak/>
        <w:t>全國</w:t>
      </w:r>
      <w:r w:rsidRPr="006F6169">
        <w:rPr>
          <w:rFonts w:eastAsia="標楷體" w:hAnsi="標楷體"/>
          <w:color w:val="000000" w:themeColor="text1"/>
          <w:sz w:val="40"/>
          <w:szCs w:val="40"/>
        </w:rPr>
        <w:t>高級中等學校</w:t>
      </w:r>
      <w:r w:rsidRPr="006F6169">
        <w:rPr>
          <w:rFonts w:eastAsia="標楷體"/>
          <w:color w:val="000000" w:themeColor="text1"/>
          <w:sz w:val="40"/>
          <w:szCs w:val="40"/>
        </w:rPr>
        <w:t>推動閱讀優秀</w:t>
      </w:r>
      <w:r w:rsidRPr="006F6169">
        <w:rPr>
          <w:rFonts w:eastAsia="標楷體" w:hint="eastAsia"/>
          <w:color w:val="000000" w:themeColor="text1"/>
          <w:sz w:val="40"/>
          <w:szCs w:val="40"/>
        </w:rPr>
        <w:t>教師</w:t>
      </w:r>
      <w:r w:rsidRPr="006F6169">
        <w:rPr>
          <w:rFonts w:eastAsia="標楷體"/>
          <w:color w:val="000000" w:themeColor="text1"/>
          <w:sz w:val="40"/>
          <w:szCs w:val="40"/>
        </w:rPr>
        <w:t>事蹟簡介</w:t>
      </w:r>
    </w:p>
    <w:p w:rsidR="004241C2" w:rsidRPr="006F6169" w:rsidRDefault="004241C2" w:rsidP="004241C2">
      <w:pPr>
        <w:pStyle w:val="Standard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姓名：</w:t>
      </w:r>
      <w:r w:rsidRPr="006F6169">
        <w:rPr>
          <w:rFonts w:eastAsia="標楷體"/>
          <w:color w:val="000000" w:themeColor="text1"/>
          <w:sz w:val="28"/>
          <w:szCs w:val="28"/>
        </w:rPr>
        <w:t>(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標楷體</w:t>
      </w:r>
      <w:r w:rsidRPr="006F6169">
        <w:rPr>
          <w:rFonts w:eastAsia="標楷體"/>
          <w:color w:val="000000" w:themeColor="text1"/>
          <w:sz w:val="28"/>
          <w:szCs w:val="28"/>
        </w:rPr>
        <w:t>14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號字</w:t>
      </w:r>
      <w:r w:rsidRPr="006F6169">
        <w:rPr>
          <w:rFonts w:eastAsia="標楷體"/>
          <w:color w:val="000000" w:themeColor="text1"/>
          <w:sz w:val="28"/>
          <w:szCs w:val="28"/>
        </w:rPr>
        <w:t>)</w:t>
      </w:r>
    </w:p>
    <w:p w:rsidR="004241C2" w:rsidRPr="006F6169" w:rsidRDefault="004241C2" w:rsidP="004241C2">
      <w:pPr>
        <w:pStyle w:val="Standard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服務單位：</w:t>
      </w:r>
      <w:r w:rsidRPr="006F6169">
        <w:rPr>
          <w:rFonts w:eastAsia="標楷體"/>
          <w:color w:val="000000" w:themeColor="text1"/>
          <w:sz w:val="28"/>
          <w:szCs w:val="28"/>
        </w:rPr>
        <w:t>(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標楷體</w:t>
      </w:r>
      <w:r w:rsidRPr="006F6169">
        <w:rPr>
          <w:rFonts w:eastAsia="標楷體"/>
          <w:color w:val="000000" w:themeColor="text1"/>
          <w:sz w:val="28"/>
          <w:szCs w:val="28"/>
        </w:rPr>
        <w:t>14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號字</w:t>
      </w:r>
      <w:r w:rsidRPr="006F6169">
        <w:rPr>
          <w:rFonts w:eastAsia="標楷體"/>
          <w:color w:val="000000" w:themeColor="text1"/>
          <w:sz w:val="28"/>
          <w:szCs w:val="28"/>
        </w:rPr>
        <w:t>)</w:t>
      </w:r>
    </w:p>
    <w:p w:rsidR="004241C2" w:rsidRPr="006F6169" w:rsidRDefault="004241C2" w:rsidP="004241C2">
      <w:pPr>
        <w:pStyle w:val="Standard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現職：</w:t>
      </w:r>
      <w:r w:rsidRPr="006F6169">
        <w:rPr>
          <w:rFonts w:eastAsia="標楷體"/>
          <w:color w:val="000000" w:themeColor="text1"/>
          <w:sz w:val="28"/>
          <w:szCs w:val="28"/>
        </w:rPr>
        <w:t>(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標楷體</w:t>
      </w:r>
      <w:r w:rsidRPr="006F6169">
        <w:rPr>
          <w:rFonts w:eastAsia="標楷體"/>
          <w:color w:val="000000" w:themeColor="text1"/>
          <w:sz w:val="28"/>
          <w:szCs w:val="28"/>
        </w:rPr>
        <w:t>14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號字</w:t>
      </w:r>
      <w:r w:rsidRPr="006F6169">
        <w:rPr>
          <w:rFonts w:eastAsia="標楷體"/>
          <w:color w:val="000000" w:themeColor="text1"/>
          <w:sz w:val="28"/>
          <w:szCs w:val="28"/>
        </w:rPr>
        <w:t>)</w:t>
      </w:r>
    </w:p>
    <w:p w:rsidR="004241C2" w:rsidRPr="006F6169" w:rsidRDefault="004241C2" w:rsidP="004241C2">
      <w:pPr>
        <w:pStyle w:val="Standard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事蹟簡介：（以近</w:t>
      </w:r>
      <w:r w:rsidR="00B80938" w:rsidRPr="006F6169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0B5E46" w:rsidRPr="006F6169">
        <w:rPr>
          <w:rFonts w:eastAsia="標楷體" w:hAnsi="標楷體" w:hint="eastAsia"/>
          <w:color w:val="000000" w:themeColor="text1"/>
          <w:sz w:val="28"/>
          <w:szCs w:val="28"/>
        </w:rPr>
        <w:t>學年度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為主，標楷體</w:t>
      </w:r>
      <w:r w:rsidRPr="006F6169">
        <w:rPr>
          <w:rFonts w:eastAsia="標楷體"/>
          <w:color w:val="000000" w:themeColor="text1"/>
          <w:sz w:val="28"/>
          <w:szCs w:val="28"/>
        </w:rPr>
        <w:t>14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號字，單行間距，撰寫體例如下）</w:t>
      </w:r>
    </w:p>
    <w:p w:rsidR="001140F4" w:rsidRPr="006F6169" w:rsidRDefault="001140F4" w:rsidP="004241C2">
      <w:pPr>
        <w:pStyle w:val="Standard"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eastAsiaTheme="minorEastAsia"/>
          <w:color w:val="000000" w:themeColor="text1"/>
        </w:rPr>
      </w:pPr>
      <w:r w:rsidRPr="006F616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【以下為範例】</w:t>
      </w:r>
    </w:p>
    <w:p w:rsidR="004241C2" w:rsidRPr="006F6169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策劃並結合鄰近圖書館辦理閱讀活動，推廣閱讀，共計辦理有跨校讀書會、班級讀書會、</w:t>
      </w:r>
      <w:r w:rsidRPr="006F6169">
        <w:rPr>
          <w:rFonts w:eastAsia="標楷體"/>
          <w:color w:val="000000" w:themeColor="text1"/>
          <w:sz w:val="28"/>
          <w:szCs w:val="28"/>
        </w:rPr>
        <w:t>………….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，成效卓著，檢附活動計畫，成果照片，敍獎及媒體報導相關資料如附件一。</w:t>
      </w:r>
    </w:p>
    <w:p w:rsidR="004241C2" w:rsidRPr="006F6169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撰寫「</w:t>
      </w:r>
      <w:r w:rsidRPr="006F6169">
        <w:rPr>
          <w:rFonts w:ascii="標楷體" w:eastAsia="標楷體" w:hAnsi="標楷體"/>
          <w:color w:val="000000" w:themeColor="text1"/>
          <w:sz w:val="28"/>
          <w:szCs w:val="28"/>
        </w:rPr>
        <w:t>○○○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創新策略之研究」專文，具圖書館營運參考價值，刊登於</w:t>
      </w:r>
      <w:r w:rsidRPr="006F6169">
        <w:rPr>
          <w:rFonts w:ascii="標楷體" w:eastAsia="標楷體" w:hAnsi="標楷體"/>
          <w:color w:val="000000" w:themeColor="text1"/>
          <w:sz w:val="28"/>
          <w:szCs w:val="28"/>
        </w:rPr>
        <w:t>○○○</w:t>
      </w:r>
      <w:r w:rsidRPr="006F6169">
        <w:rPr>
          <w:rFonts w:eastAsia="標楷體" w:hAnsi="標楷體"/>
          <w:color w:val="000000" w:themeColor="text1"/>
          <w:sz w:val="28"/>
          <w:szCs w:val="28"/>
        </w:rPr>
        <w:t>學刊，檢附刊載當期（或抽印本）如附件二。</w:t>
      </w:r>
    </w:p>
    <w:p w:rsidR="004241C2" w:rsidRPr="006F6169" w:rsidRDefault="004241C2" w:rsidP="004241C2">
      <w:pPr>
        <w:pStyle w:val="Standard"/>
        <w:numPr>
          <w:ilvl w:val="0"/>
          <w:numId w:val="8"/>
        </w:numPr>
        <w:tabs>
          <w:tab w:val="left" w:pos="567"/>
        </w:tabs>
        <w:snapToGrid w:val="0"/>
        <w:ind w:left="567" w:hanging="567"/>
        <w:rPr>
          <w:color w:val="000000" w:themeColor="text1"/>
          <w:sz w:val="28"/>
          <w:szCs w:val="28"/>
        </w:rPr>
      </w:pPr>
      <w:r w:rsidRPr="006F6169">
        <w:rPr>
          <w:rFonts w:eastAsia="標楷體" w:hAnsi="標楷體"/>
          <w:color w:val="000000" w:themeColor="text1"/>
          <w:sz w:val="28"/>
          <w:szCs w:val="28"/>
        </w:rPr>
        <w:t>（以下類推）</w:t>
      </w: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266F94" w:rsidRPr="006F6169" w:rsidRDefault="00266F94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104161" w:rsidRPr="006F6169" w:rsidRDefault="00104161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104161" w:rsidRPr="006F6169" w:rsidRDefault="00104161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266F94" w:rsidRPr="006F6169" w:rsidRDefault="00266F94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266F94" w:rsidRPr="006F6169" w:rsidRDefault="00266F94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</w:p>
    <w:p w:rsidR="004241C2" w:rsidRPr="006F6169" w:rsidRDefault="004241C2" w:rsidP="004241C2">
      <w:pPr>
        <w:pStyle w:val="Standard"/>
        <w:spacing w:line="0" w:lineRule="atLeast"/>
        <w:rPr>
          <w:rFonts w:ascii="標楷體" w:eastAsia="標楷體" w:hAnsi="標楷體" w:cs="標楷體"/>
          <w:color w:val="000000" w:themeColor="text1"/>
        </w:rPr>
      </w:pPr>
      <w:r w:rsidRPr="006F6169">
        <w:rPr>
          <w:rFonts w:ascii="標楷體" w:eastAsia="標楷體" w:hAnsi="標楷體" w:cs="標楷體"/>
          <w:color w:val="000000" w:themeColor="text1"/>
        </w:rPr>
        <w:t>註：</w:t>
      </w:r>
    </w:p>
    <w:p w:rsidR="004241C2" w:rsidRPr="006F6169" w:rsidRDefault="004241C2" w:rsidP="00FE175E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568" w:hanging="284"/>
        <w:jc w:val="both"/>
        <w:rPr>
          <w:color w:val="000000" w:themeColor="text1"/>
        </w:rPr>
      </w:pPr>
      <w:r w:rsidRPr="006F6169">
        <w:rPr>
          <w:rFonts w:eastAsia="標楷體" w:cs="標楷體"/>
          <w:color w:val="000000" w:themeColor="text1"/>
        </w:rPr>
        <w:t>事蹟簡介條列扼要敍述主要事蹟，內容簡要具體，並儘量以量化數據表逹，字數以</w:t>
      </w:r>
      <w:r w:rsidRPr="006F6169">
        <w:rPr>
          <w:rFonts w:eastAsia="標楷體"/>
          <w:color w:val="000000" w:themeColor="text1"/>
        </w:rPr>
        <w:t>500</w:t>
      </w:r>
      <w:r w:rsidRPr="006F6169">
        <w:rPr>
          <w:rFonts w:eastAsia="標楷體" w:cs="標楷體"/>
          <w:color w:val="000000" w:themeColor="text1"/>
        </w:rPr>
        <w:t>字為原則，相關佐證照片資料請以附件呈現，附件總頁數不</w:t>
      </w:r>
      <w:r w:rsidR="00165833" w:rsidRPr="006F6169">
        <w:rPr>
          <w:rFonts w:eastAsia="標楷體" w:cs="標楷體" w:hint="eastAsia"/>
          <w:color w:val="000000" w:themeColor="text1"/>
        </w:rPr>
        <w:t>得</w:t>
      </w:r>
      <w:r w:rsidRPr="006F6169">
        <w:rPr>
          <w:rFonts w:eastAsia="標楷體" w:cs="標楷體"/>
          <w:color w:val="000000" w:themeColor="text1"/>
        </w:rPr>
        <w:t>超過</w:t>
      </w:r>
      <w:r w:rsidRPr="006F6169">
        <w:rPr>
          <w:rFonts w:eastAsia="標楷體"/>
          <w:color w:val="000000" w:themeColor="text1"/>
        </w:rPr>
        <w:t>20</w:t>
      </w:r>
      <w:r w:rsidRPr="006F6169">
        <w:rPr>
          <w:rFonts w:eastAsia="標楷體" w:cs="標楷體"/>
          <w:color w:val="000000" w:themeColor="text1"/>
        </w:rPr>
        <w:t>頁。</w:t>
      </w:r>
    </w:p>
    <w:p w:rsidR="00826288" w:rsidRPr="006F6169" w:rsidRDefault="00826288" w:rsidP="00FE175E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568" w:hanging="284"/>
        <w:jc w:val="both"/>
        <w:rPr>
          <w:rFonts w:eastAsia="標楷體" w:cs="標楷體"/>
          <w:color w:val="000000" w:themeColor="text1"/>
        </w:rPr>
      </w:pPr>
      <w:r w:rsidRPr="006F6169">
        <w:rPr>
          <w:rFonts w:eastAsia="標楷體" w:cs="標楷體"/>
          <w:color w:val="000000" w:themeColor="text1"/>
        </w:rPr>
        <w:t>報名</w:t>
      </w:r>
      <w:r w:rsidRPr="006F6169">
        <w:rPr>
          <w:rFonts w:eastAsia="標楷體" w:cs="標楷體" w:hint="eastAsia"/>
          <w:color w:val="000000" w:themeColor="text1"/>
        </w:rPr>
        <w:t>資料</w:t>
      </w:r>
      <w:r w:rsidRPr="006F6169">
        <w:rPr>
          <w:rFonts w:eastAsia="標楷體" w:cs="標楷體"/>
          <w:color w:val="000000" w:themeColor="text1"/>
        </w:rPr>
        <w:t>請按照推薦表、</w:t>
      </w:r>
      <w:r w:rsidRPr="006F6169">
        <w:rPr>
          <w:rFonts w:eastAsia="標楷體" w:cs="標楷體" w:hint="eastAsia"/>
          <w:color w:val="000000" w:themeColor="text1"/>
        </w:rPr>
        <w:t>事蹟簡介</w:t>
      </w:r>
      <w:r w:rsidRPr="006F6169">
        <w:rPr>
          <w:rFonts w:eastAsia="標楷體" w:cs="標楷體"/>
          <w:color w:val="000000" w:themeColor="text1"/>
        </w:rPr>
        <w:t>、</w:t>
      </w:r>
      <w:r w:rsidRPr="006F6169">
        <w:rPr>
          <w:rFonts w:eastAsia="標楷體" w:cs="標楷體" w:hint="eastAsia"/>
          <w:color w:val="000000" w:themeColor="text1"/>
        </w:rPr>
        <w:t>事蹟簡介</w:t>
      </w:r>
      <w:r w:rsidRPr="006F6169">
        <w:rPr>
          <w:rFonts w:eastAsia="標楷體" w:cs="標楷體"/>
          <w:color w:val="000000" w:themeColor="text1"/>
        </w:rPr>
        <w:t>佐證資料等順序排列，</w:t>
      </w:r>
      <w:r w:rsidR="00B80938" w:rsidRPr="006F6169">
        <w:rPr>
          <w:rFonts w:eastAsia="標楷體" w:hAnsi="標楷體" w:hint="eastAsia"/>
          <w:color w:val="000000" w:themeColor="text1"/>
        </w:rPr>
        <w:t>以</w:t>
      </w:r>
      <w:r w:rsidR="00B80938" w:rsidRPr="006F6169">
        <w:rPr>
          <w:rFonts w:eastAsia="標楷體" w:hAnsi="標楷體"/>
          <w:color w:val="000000" w:themeColor="text1"/>
        </w:rPr>
        <w:t>A4</w:t>
      </w:r>
      <w:r w:rsidR="00B80938" w:rsidRPr="006F6169">
        <w:rPr>
          <w:rFonts w:eastAsia="標楷體" w:hAnsi="標楷體" w:hint="eastAsia"/>
          <w:color w:val="000000" w:themeColor="text1"/>
        </w:rPr>
        <w:t>紙直式横寫繕印，印製一式</w:t>
      </w:r>
      <w:r w:rsidR="00B80938" w:rsidRPr="006F6169">
        <w:rPr>
          <w:rFonts w:eastAsia="標楷體" w:hAnsi="標楷體" w:hint="eastAsia"/>
          <w:color w:val="000000" w:themeColor="text1"/>
        </w:rPr>
        <w:t>3</w:t>
      </w:r>
      <w:r w:rsidR="00B80938" w:rsidRPr="006F6169">
        <w:rPr>
          <w:rFonts w:eastAsia="標楷體" w:hAnsi="標楷體" w:hint="eastAsia"/>
          <w:color w:val="000000" w:themeColor="text1"/>
        </w:rPr>
        <w:t>份並裝訂成冊（左側裝訂，請勿使用活頁夾）</w:t>
      </w:r>
      <w:r w:rsidR="00B80938" w:rsidRPr="006F6169">
        <w:rPr>
          <w:rFonts w:eastAsia="標楷體" w:hAnsi="標楷體"/>
          <w:color w:val="000000" w:themeColor="text1"/>
        </w:rPr>
        <w:t>，不</w:t>
      </w:r>
      <w:r w:rsidR="00B80938" w:rsidRPr="006F6169">
        <w:rPr>
          <w:rFonts w:eastAsia="標楷體" w:hAnsi="標楷體" w:hint="eastAsia"/>
          <w:color w:val="000000" w:themeColor="text1"/>
        </w:rPr>
        <w:t>須加裝</w:t>
      </w:r>
      <w:r w:rsidR="00B80938" w:rsidRPr="006F6169">
        <w:rPr>
          <w:rFonts w:eastAsia="標楷體" w:hAnsi="標楷體"/>
          <w:color w:val="000000" w:themeColor="text1"/>
        </w:rPr>
        <w:t>封面。</w:t>
      </w:r>
      <w:r w:rsidR="00B80938" w:rsidRPr="006F6169">
        <w:rPr>
          <w:rFonts w:eastAsia="標楷體" w:hAnsi="標楷體" w:hint="eastAsia"/>
          <w:color w:val="000000" w:themeColor="text1"/>
        </w:rPr>
        <w:t>資料須</w:t>
      </w:r>
      <w:r w:rsidR="00B80938" w:rsidRPr="006F6169">
        <w:rPr>
          <w:rFonts w:eastAsia="標楷體" w:hAnsi="標楷體"/>
          <w:color w:val="000000" w:themeColor="text1"/>
        </w:rPr>
        <w:t>編頁碼</w:t>
      </w:r>
      <w:r w:rsidR="00CE1D72" w:rsidRPr="006F6169">
        <w:rPr>
          <w:rFonts w:eastAsia="標楷體" w:hAnsi="標楷體" w:hint="eastAsia"/>
          <w:color w:val="000000" w:themeColor="text1"/>
        </w:rPr>
        <w:t>（</w:t>
      </w:r>
      <w:r w:rsidR="00B80938" w:rsidRPr="006F6169">
        <w:rPr>
          <w:rFonts w:eastAsia="標楷體" w:hAnsi="標楷體" w:hint="eastAsia"/>
          <w:color w:val="000000" w:themeColor="text1"/>
        </w:rPr>
        <w:t>報名表、</w:t>
      </w:r>
      <w:r w:rsidR="00B80938" w:rsidRPr="006F6169">
        <w:rPr>
          <w:rFonts w:eastAsia="標楷體" w:hAnsi="標楷體"/>
          <w:color w:val="000000" w:themeColor="text1"/>
        </w:rPr>
        <w:t>評選指標</w:t>
      </w:r>
      <w:r w:rsidR="00B80938" w:rsidRPr="006F6169">
        <w:rPr>
          <w:rFonts w:eastAsia="標楷體" w:hAnsi="標楷體" w:hint="eastAsia"/>
          <w:color w:val="000000" w:themeColor="text1"/>
        </w:rPr>
        <w:t>及實地訪查表，</w:t>
      </w:r>
      <w:r w:rsidR="00B80938" w:rsidRPr="006F6169">
        <w:rPr>
          <w:rFonts w:eastAsia="標楷體" w:hAnsi="標楷體"/>
          <w:color w:val="000000" w:themeColor="text1"/>
        </w:rPr>
        <w:t>以</w:t>
      </w:r>
      <w:r w:rsidR="00B80938" w:rsidRPr="006F6169">
        <w:rPr>
          <w:rFonts w:eastAsia="標楷體" w:hint="eastAsia"/>
          <w:color w:val="000000" w:themeColor="text1"/>
        </w:rPr>
        <w:t>「</w:t>
      </w:r>
      <w:r w:rsidR="00B80938" w:rsidRPr="006F6169">
        <w:rPr>
          <w:rFonts w:eastAsia="標楷體"/>
          <w:color w:val="000000" w:themeColor="text1"/>
        </w:rPr>
        <w:t>i</w:t>
      </w:r>
      <w:r w:rsidR="00B80938" w:rsidRPr="006F6169">
        <w:rPr>
          <w:rFonts w:eastAsia="標楷體" w:hint="eastAsia"/>
          <w:color w:val="000000" w:themeColor="text1"/>
        </w:rPr>
        <w:t>」</w:t>
      </w:r>
      <w:r w:rsidR="00B80938" w:rsidRPr="006F6169">
        <w:rPr>
          <w:rFonts w:eastAsia="標楷體" w:hAnsi="標楷體" w:hint="eastAsia"/>
          <w:color w:val="000000" w:themeColor="text1"/>
        </w:rPr>
        <w:t>、</w:t>
      </w:r>
      <w:r w:rsidR="00B80938" w:rsidRPr="006F6169">
        <w:rPr>
          <w:rFonts w:eastAsia="標楷體" w:hint="eastAsia"/>
          <w:color w:val="000000" w:themeColor="text1"/>
        </w:rPr>
        <w:t>「</w:t>
      </w:r>
      <w:r w:rsidR="00B80938" w:rsidRPr="006F6169">
        <w:rPr>
          <w:rFonts w:eastAsia="標楷體"/>
          <w:color w:val="000000" w:themeColor="text1"/>
        </w:rPr>
        <w:t>ii</w:t>
      </w:r>
      <w:r w:rsidR="00B80938" w:rsidRPr="006F6169">
        <w:rPr>
          <w:rFonts w:eastAsia="標楷體" w:hint="eastAsia"/>
          <w:color w:val="000000" w:themeColor="text1"/>
        </w:rPr>
        <w:t>」</w:t>
      </w:r>
      <w:r w:rsidR="00B80938" w:rsidRPr="006F6169">
        <w:rPr>
          <w:rFonts w:eastAsia="標楷體"/>
          <w:color w:val="000000" w:themeColor="text1"/>
        </w:rPr>
        <w:t>…</w:t>
      </w:r>
      <w:r w:rsidR="00B80938" w:rsidRPr="006F6169">
        <w:rPr>
          <w:rFonts w:eastAsia="標楷體" w:hAnsi="標楷體"/>
          <w:color w:val="000000" w:themeColor="text1"/>
        </w:rPr>
        <w:t>編</w:t>
      </w:r>
      <w:r w:rsidR="00B80938" w:rsidRPr="006F6169">
        <w:rPr>
          <w:rFonts w:eastAsia="標楷體" w:hAnsi="標楷體" w:hint="eastAsia"/>
          <w:color w:val="000000" w:themeColor="text1"/>
        </w:rPr>
        <w:t>碼；</w:t>
      </w:r>
      <w:r w:rsidR="00B80938" w:rsidRPr="006F6169">
        <w:rPr>
          <w:rFonts w:eastAsia="標楷體" w:hAnsi="標楷體"/>
          <w:color w:val="000000" w:themeColor="text1"/>
        </w:rPr>
        <w:t>評選指標佐證資料</w:t>
      </w:r>
      <w:r w:rsidR="00B80938" w:rsidRPr="006F6169">
        <w:rPr>
          <w:rFonts w:eastAsia="標楷體" w:hAnsi="標楷體" w:hint="eastAsia"/>
          <w:color w:val="000000" w:themeColor="text1"/>
        </w:rPr>
        <w:t>，</w:t>
      </w:r>
      <w:r w:rsidR="00B80938" w:rsidRPr="006F6169">
        <w:rPr>
          <w:rFonts w:eastAsia="標楷體" w:hAnsi="標楷體"/>
          <w:color w:val="000000" w:themeColor="text1"/>
        </w:rPr>
        <w:t>從第</w:t>
      </w:r>
      <w:r w:rsidR="00B80938" w:rsidRPr="006F6169">
        <w:rPr>
          <w:rFonts w:eastAsia="標楷體"/>
          <w:color w:val="000000" w:themeColor="text1"/>
        </w:rPr>
        <w:t>1</w:t>
      </w:r>
      <w:r w:rsidR="00B80938" w:rsidRPr="006F6169">
        <w:rPr>
          <w:rFonts w:eastAsia="標楷體" w:hAnsi="標楷體"/>
          <w:color w:val="000000" w:themeColor="text1"/>
        </w:rPr>
        <w:t>頁開始編</w:t>
      </w:r>
      <w:r w:rsidR="00B80938" w:rsidRPr="006F6169">
        <w:rPr>
          <w:rFonts w:eastAsia="標楷體" w:hAnsi="標楷體" w:hint="eastAsia"/>
          <w:color w:val="000000" w:themeColor="text1"/>
        </w:rPr>
        <w:t>碼</w:t>
      </w:r>
      <w:r w:rsidR="00CE1D72" w:rsidRPr="006F6169">
        <w:rPr>
          <w:rFonts w:eastAsia="標楷體" w:hAnsi="標楷體"/>
          <w:color w:val="000000" w:themeColor="text1"/>
        </w:rPr>
        <w:t>）</w:t>
      </w:r>
      <w:r w:rsidRPr="006F6169">
        <w:rPr>
          <w:rFonts w:eastAsia="標楷體" w:cs="標楷體"/>
          <w:color w:val="000000" w:themeColor="text1"/>
        </w:rPr>
        <w:t>。</w:t>
      </w:r>
    </w:p>
    <w:p w:rsidR="00826288" w:rsidRPr="006F6169" w:rsidRDefault="00826288" w:rsidP="00FE175E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568" w:hanging="284"/>
        <w:jc w:val="both"/>
        <w:rPr>
          <w:rFonts w:eastAsia="標楷體" w:cs="標楷體"/>
          <w:color w:val="000000" w:themeColor="text1"/>
        </w:rPr>
      </w:pPr>
      <w:r w:rsidRPr="006F6169">
        <w:rPr>
          <w:rFonts w:eastAsia="標楷體" w:cs="標楷體" w:hint="eastAsia"/>
          <w:color w:val="000000" w:themeColor="text1"/>
        </w:rPr>
        <w:t>事蹟簡介</w:t>
      </w:r>
      <w:r w:rsidRPr="006F6169">
        <w:rPr>
          <w:rFonts w:eastAsia="標楷體" w:cs="標楷體"/>
          <w:color w:val="000000" w:themeColor="text1"/>
        </w:rPr>
        <w:t>佐證資料撰寫，</w:t>
      </w:r>
      <w:r w:rsidR="00B80938" w:rsidRPr="006F6169">
        <w:rPr>
          <w:rFonts w:eastAsia="標楷體" w:cs="標楷體" w:hint="eastAsia"/>
          <w:color w:val="000000" w:themeColor="text1"/>
        </w:rPr>
        <w:t>以近</w:t>
      </w:r>
      <w:r w:rsidR="00B80938" w:rsidRPr="006F6169">
        <w:rPr>
          <w:rFonts w:eastAsia="標楷體" w:cs="標楷體" w:hint="eastAsia"/>
          <w:color w:val="000000" w:themeColor="text1"/>
        </w:rPr>
        <w:t>3</w:t>
      </w:r>
      <w:r w:rsidR="00B80938" w:rsidRPr="006F6169">
        <w:rPr>
          <w:rFonts w:eastAsia="標楷體" w:cs="標楷體" w:hint="eastAsia"/>
          <w:color w:val="000000" w:themeColor="text1"/>
        </w:rPr>
        <w:t>學年度為主</w:t>
      </w:r>
      <w:r w:rsidRPr="006F6169">
        <w:rPr>
          <w:rFonts w:eastAsia="標楷體" w:cs="標楷體" w:hint="eastAsia"/>
          <w:color w:val="000000" w:themeColor="text1"/>
        </w:rPr>
        <w:t>；</w:t>
      </w:r>
      <w:r w:rsidRPr="006F6169">
        <w:rPr>
          <w:rFonts w:eastAsia="標楷體" w:cs="標楷體"/>
          <w:color w:val="000000" w:themeColor="text1"/>
        </w:rPr>
        <w:t>標楷體</w:t>
      </w:r>
      <w:r w:rsidRPr="006F6169">
        <w:rPr>
          <w:rFonts w:eastAsia="標楷體" w:cs="標楷體"/>
          <w:color w:val="000000" w:themeColor="text1"/>
        </w:rPr>
        <w:t>14</w:t>
      </w:r>
      <w:r w:rsidRPr="006F6169">
        <w:rPr>
          <w:rFonts w:eastAsia="標楷體" w:cs="標楷體"/>
          <w:color w:val="000000" w:themeColor="text1"/>
        </w:rPr>
        <w:t>號字，單行間距，頁數不得超過</w:t>
      </w:r>
      <w:r w:rsidRPr="006F6169">
        <w:rPr>
          <w:rFonts w:eastAsia="標楷體" w:cs="標楷體"/>
          <w:color w:val="000000" w:themeColor="text1"/>
        </w:rPr>
        <w:t>20</w:t>
      </w:r>
      <w:r w:rsidRPr="006F6169">
        <w:rPr>
          <w:rFonts w:eastAsia="標楷體" w:cs="標楷體"/>
          <w:color w:val="000000" w:themeColor="text1"/>
        </w:rPr>
        <w:t>頁。除文字敍述外，亦可輔以</w:t>
      </w:r>
      <w:r w:rsidRPr="006F6169">
        <w:rPr>
          <w:rFonts w:eastAsia="標楷體" w:cs="標楷體" w:hint="eastAsia"/>
          <w:color w:val="000000" w:themeColor="text1"/>
        </w:rPr>
        <w:t>照</w:t>
      </w:r>
      <w:r w:rsidRPr="006F6169">
        <w:rPr>
          <w:rFonts w:eastAsia="標楷體" w:cs="標楷體"/>
          <w:color w:val="000000" w:themeColor="text1"/>
        </w:rPr>
        <w:t>片佐證。</w:t>
      </w:r>
    </w:p>
    <w:p w:rsidR="00154E1A" w:rsidRPr="006F6169" w:rsidRDefault="00154E1A" w:rsidP="00FE175E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568" w:hanging="284"/>
        <w:jc w:val="both"/>
        <w:rPr>
          <w:rFonts w:eastAsia="標楷體" w:cs="標楷體"/>
          <w:color w:val="000000" w:themeColor="text1"/>
        </w:rPr>
      </w:pPr>
      <w:r w:rsidRPr="006F6169">
        <w:rPr>
          <w:rFonts w:eastAsia="標楷體" w:cs="標楷體" w:hint="eastAsia"/>
          <w:color w:val="000000" w:themeColor="text1"/>
        </w:rPr>
        <w:t>格式不符者，視情節輕重酌予扣分。</w:t>
      </w:r>
    </w:p>
    <w:p w:rsidR="00826288" w:rsidRPr="006F6169" w:rsidRDefault="00B80938" w:rsidP="00826288">
      <w:pPr>
        <w:pStyle w:val="Standard"/>
        <w:numPr>
          <w:ilvl w:val="1"/>
          <w:numId w:val="6"/>
        </w:numPr>
        <w:tabs>
          <w:tab w:val="clear" w:pos="1440"/>
          <w:tab w:val="num" w:pos="993"/>
        </w:tabs>
        <w:spacing w:line="0" w:lineRule="atLeast"/>
        <w:ind w:left="568" w:hanging="284"/>
        <w:jc w:val="both"/>
        <w:rPr>
          <w:rFonts w:eastAsia="標楷體" w:cs="標楷體"/>
          <w:color w:val="000000" w:themeColor="text1"/>
        </w:rPr>
      </w:pPr>
      <w:r w:rsidRPr="006F6169">
        <w:rPr>
          <w:rFonts w:eastAsia="標楷體" w:hAnsi="標楷體" w:hint="eastAsia"/>
          <w:color w:val="000000" w:themeColor="text1"/>
        </w:rPr>
        <w:t>請學校於國教署規定期限前（以郵戳為憑），</w:t>
      </w:r>
      <w:r w:rsidR="00154E1A" w:rsidRPr="006F6169">
        <w:rPr>
          <w:rFonts w:eastAsia="標楷體" w:cs="標楷體" w:hint="eastAsia"/>
          <w:color w:val="000000" w:themeColor="text1"/>
        </w:rPr>
        <w:t>寄至全國高級中等學校圖書館輔導團承辦學校（國立新化高級中學圖書館）彙辦（地址：</w:t>
      </w:r>
      <w:r w:rsidR="00154E1A" w:rsidRPr="006F6169">
        <w:rPr>
          <w:rFonts w:eastAsia="標楷體" w:cs="標楷體"/>
          <w:color w:val="000000" w:themeColor="text1"/>
        </w:rPr>
        <w:t>71251</w:t>
      </w:r>
      <w:r w:rsidR="00154E1A" w:rsidRPr="006F6169">
        <w:rPr>
          <w:rFonts w:eastAsia="標楷體" w:cs="標楷體" w:hint="eastAsia"/>
          <w:color w:val="000000" w:themeColor="text1"/>
        </w:rPr>
        <w:t>臺南市新化區忠孝路</w:t>
      </w:r>
      <w:r w:rsidR="00154E1A" w:rsidRPr="006F6169">
        <w:rPr>
          <w:rFonts w:eastAsia="標楷體" w:cs="標楷體"/>
          <w:color w:val="000000" w:themeColor="text1"/>
        </w:rPr>
        <w:t>2</w:t>
      </w:r>
      <w:r w:rsidR="00154E1A" w:rsidRPr="006F6169">
        <w:rPr>
          <w:rFonts w:eastAsia="標楷體" w:cs="標楷體" w:hint="eastAsia"/>
          <w:color w:val="000000" w:themeColor="text1"/>
        </w:rPr>
        <w:t>號</w:t>
      </w:r>
      <w:r w:rsidR="00154E1A" w:rsidRPr="006F6169">
        <w:rPr>
          <w:rFonts w:eastAsia="標楷體" w:cs="標楷體"/>
          <w:color w:val="000000" w:themeColor="text1"/>
        </w:rPr>
        <w:t xml:space="preserve">  </w:t>
      </w:r>
      <w:r w:rsidR="00154E1A" w:rsidRPr="006F6169">
        <w:rPr>
          <w:rFonts w:eastAsia="標楷體" w:cs="標楷體" w:hint="eastAsia"/>
          <w:color w:val="000000" w:themeColor="text1"/>
        </w:rPr>
        <w:t>陳瑩臻助理收）；電子檔請以</w:t>
      </w:r>
      <w:r w:rsidR="00154E1A" w:rsidRPr="006F6169">
        <w:rPr>
          <w:rFonts w:eastAsia="標楷體" w:cs="標楷體"/>
          <w:color w:val="000000" w:themeColor="text1"/>
        </w:rPr>
        <w:t>WORD</w:t>
      </w:r>
      <w:r w:rsidR="00154E1A" w:rsidRPr="006F6169">
        <w:rPr>
          <w:rFonts w:eastAsia="標楷體" w:cs="標楷體" w:hint="eastAsia"/>
          <w:color w:val="000000" w:themeColor="text1"/>
        </w:rPr>
        <w:t>檔或</w:t>
      </w:r>
      <w:r w:rsidR="00154E1A" w:rsidRPr="006F6169">
        <w:rPr>
          <w:rFonts w:eastAsia="標楷體" w:cs="標楷體"/>
          <w:color w:val="000000" w:themeColor="text1"/>
        </w:rPr>
        <w:t>PDF</w:t>
      </w:r>
      <w:r w:rsidR="00154E1A" w:rsidRPr="006F6169">
        <w:rPr>
          <w:rFonts w:eastAsia="標楷體" w:cs="標楷體" w:hint="eastAsia"/>
          <w:color w:val="000000" w:themeColor="text1"/>
        </w:rPr>
        <w:t>檔格式，寄至</w:t>
      </w:r>
      <w:r w:rsidR="00154E1A" w:rsidRPr="006F6169">
        <w:rPr>
          <w:rFonts w:eastAsia="標楷體" w:cs="標楷體"/>
          <w:color w:val="000000" w:themeColor="text1"/>
        </w:rPr>
        <w:t>library@mail.hhsh.tn.edu.tw</w:t>
      </w:r>
      <w:bookmarkEnd w:id="0"/>
      <w:bookmarkEnd w:id="1"/>
    </w:p>
    <w:sectPr w:rsidR="00826288" w:rsidRPr="006F6169" w:rsidSect="00FF683B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EE" w:rsidRPr="005C0A8E" w:rsidRDefault="004B70EE" w:rsidP="004241C2">
      <w:r>
        <w:separator/>
      </w:r>
    </w:p>
  </w:endnote>
  <w:endnote w:type="continuationSeparator" w:id="0">
    <w:p w:rsidR="004B70EE" w:rsidRPr="005C0A8E" w:rsidRDefault="004B70EE" w:rsidP="0042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55" w:rsidRPr="002F1D6A" w:rsidRDefault="00C61A1E" w:rsidP="002F1D6A">
    <w:pPr>
      <w:pStyle w:val="a3"/>
      <w:jc w:val="center"/>
      <w:rPr>
        <w:rFonts w:ascii="Times New Roman" w:eastAsia="標楷體" w:hAnsi="Times New Roman" w:cs="Times New Roman"/>
      </w:rPr>
    </w:pPr>
    <w:r w:rsidRPr="00602455">
      <w:rPr>
        <w:rFonts w:ascii="Times New Roman" w:eastAsia="標楷體" w:hAnsi="標楷體" w:cs="Times New Roman"/>
      </w:rPr>
      <w:t>第</w:t>
    </w:r>
    <w:sdt>
      <w:sdtPr>
        <w:rPr>
          <w:rFonts w:ascii="Times New Roman" w:eastAsia="標楷體" w:hAnsi="Times New Roman" w:cs="Times New Roman"/>
        </w:rPr>
        <w:id w:val="-2077420804"/>
        <w:docPartObj>
          <w:docPartGallery w:val="Page Numbers (Bottom of Page)"/>
          <w:docPartUnique/>
        </w:docPartObj>
      </w:sdtPr>
      <w:sdtContent>
        <w:r w:rsidR="00D50C46" w:rsidRPr="00602455">
          <w:rPr>
            <w:rFonts w:ascii="Times New Roman" w:eastAsia="標楷體" w:hAnsi="Times New Roman" w:cs="Times New Roman"/>
          </w:rPr>
          <w:fldChar w:fldCharType="begin"/>
        </w:r>
        <w:r w:rsidRPr="00602455">
          <w:rPr>
            <w:rFonts w:ascii="Times New Roman" w:eastAsia="標楷體" w:hAnsi="Times New Roman" w:cs="Times New Roman"/>
          </w:rPr>
          <w:instrText xml:space="preserve"> PAGE   \* MERGEFORMAT </w:instrText>
        </w:r>
        <w:r w:rsidR="00D50C46" w:rsidRPr="00602455">
          <w:rPr>
            <w:rFonts w:ascii="Times New Roman" w:eastAsia="標楷體" w:hAnsi="Times New Roman" w:cs="Times New Roman"/>
          </w:rPr>
          <w:fldChar w:fldCharType="separate"/>
        </w:r>
        <w:r w:rsidR="000C6E72" w:rsidRPr="000C6E72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="00D50C46" w:rsidRPr="00602455">
          <w:rPr>
            <w:rFonts w:ascii="Times New Roman" w:eastAsia="標楷體" w:hAnsi="Times New Roman" w:cs="Times New Roman"/>
          </w:rPr>
          <w:fldChar w:fldCharType="end"/>
        </w:r>
        <w:r w:rsidRPr="00602455">
          <w:rPr>
            <w:rFonts w:ascii="Times New Roman" w:eastAsia="標楷體" w:hAnsi="標楷體" w:cs="Times New Roman"/>
          </w:rPr>
          <w:t>頁，共</w:t>
        </w:r>
        <w:fldSimple w:instr=" NUMPAGES   \* MERGEFORMAT ">
          <w:r w:rsidR="000C6E72" w:rsidRPr="000C6E72">
            <w:rPr>
              <w:rFonts w:ascii="Times New Roman" w:eastAsia="標楷體" w:hAnsi="Times New Roman" w:cs="Times New Roman"/>
              <w:noProof/>
            </w:rPr>
            <w:t>9</w:t>
          </w:r>
        </w:fldSimple>
        <w:r w:rsidRPr="00602455">
          <w:rPr>
            <w:rFonts w:ascii="Times New Roman" w:eastAsia="標楷體" w:hAnsi="標楷體" w:cs="Times New Roman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EE" w:rsidRPr="005C0A8E" w:rsidRDefault="004B70EE" w:rsidP="004241C2">
      <w:r>
        <w:separator/>
      </w:r>
    </w:p>
  </w:footnote>
  <w:footnote w:type="continuationSeparator" w:id="0">
    <w:p w:rsidR="004B70EE" w:rsidRPr="005C0A8E" w:rsidRDefault="004B70EE" w:rsidP="0042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5FC"/>
    <w:multiLevelType w:val="hybridMultilevel"/>
    <w:tmpl w:val="E2B00170"/>
    <w:lvl w:ilvl="0" w:tplc="22601856">
      <w:start w:val="1"/>
      <w:numFmt w:val="taiwaneseCountingThousand"/>
      <w:lvlText w:val="%1、"/>
      <w:lvlJc w:val="left"/>
      <w:pPr>
        <w:ind w:left="905" w:hanging="48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956"/>
    <w:multiLevelType w:val="hybridMultilevel"/>
    <w:tmpl w:val="AA0036EC"/>
    <w:lvl w:ilvl="0" w:tplc="8CEE25D2">
      <w:start w:val="1"/>
      <w:numFmt w:val="taiwaneseCountingThousand"/>
      <w:lvlText w:val="%1、"/>
      <w:lvlJc w:val="left"/>
      <w:pPr>
        <w:ind w:left="875" w:hanging="45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2C"/>
    <w:multiLevelType w:val="hybridMultilevel"/>
    <w:tmpl w:val="D3667700"/>
    <w:lvl w:ilvl="0" w:tplc="F77E685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8917FFC"/>
    <w:multiLevelType w:val="hybridMultilevel"/>
    <w:tmpl w:val="59B00CD2"/>
    <w:lvl w:ilvl="0" w:tplc="C12AF9D0">
      <w:start w:val="1"/>
      <w:numFmt w:val="ideographLegalTraditional"/>
      <w:lvlText w:val="%1、"/>
      <w:lvlJc w:val="left"/>
      <w:pPr>
        <w:ind w:left="906" w:hanging="480"/>
      </w:pPr>
      <w:rPr>
        <w:rFonts w:hAnsi="標楷體"/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58BB"/>
    <w:multiLevelType w:val="hybridMultilevel"/>
    <w:tmpl w:val="29D89476"/>
    <w:lvl w:ilvl="0" w:tplc="6DFCC686">
      <w:start w:val="1"/>
      <w:numFmt w:val="taiwaneseCountingThousand"/>
      <w:lvlText w:val="%1、"/>
      <w:lvlJc w:val="left"/>
      <w:pPr>
        <w:ind w:left="905" w:hanging="48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E3D01"/>
    <w:multiLevelType w:val="hybridMultilevel"/>
    <w:tmpl w:val="B8202FB4"/>
    <w:lvl w:ilvl="0" w:tplc="04090019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48F115C5"/>
    <w:multiLevelType w:val="hybridMultilevel"/>
    <w:tmpl w:val="0582C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571CD"/>
    <w:multiLevelType w:val="hybridMultilevel"/>
    <w:tmpl w:val="2E8AEE16"/>
    <w:lvl w:ilvl="0" w:tplc="DF9CEA9A">
      <w:start w:val="1"/>
      <w:numFmt w:val="taiwaneseCountingThousand"/>
      <w:lvlText w:val="%1、"/>
      <w:lvlJc w:val="left"/>
      <w:pPr>
        <w:ind w:left="785" w:hanging="360"/>
      </w:pPr>
      <w:rPr>
        <w:rFonts w:hAnsi="標楷體"/>
      </w:rPr>
    </w:lvl>
    <w:lvl w:ilvl="1" w:tplc="873EDDDC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Ansi="標楷體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40C86"/>
    <w:multiLevelType w:val="hybridMultilevel"/>
    <w:tmpl w:val="E16EC42E"/>
    <w:lvl w:ilvl="0" w:tplc="5490B0AC">
      <w:start w:val="1"/>
      <w:numFmt w:val="taiwaneseCountingThousand"/>
      <w:lvlText w:val="%1、"/>
      <w:lvlJc w:val="left"/>
      <w:pPr>
        <w:ind w:left="720" w:hanging="72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E356B"/>
    <w:multiLevelType w:val="hybridMultilevel"/>
    <w:tmpl w:val="7E367B02"/>
    <w:lvl w:ilvl="0" w:tplc="BCC0C338">
      <w:start w:val="1"/>
      <w:numFmt w:val="taiwaneseCountingThousand"/>
      <w:lvlText w:val="%1、"/>
      <w:lvlJc w:val="left"/>
      <w:pPr>
        <w:ind w:left="785" w:hanging="360"/>
      </w:pPr>
    </w:lvl>
    <w:lvl w:ilvl="1" w:tplc="9F1C5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1C2"/>
    <w:rsid w:val="00010C8E"/>
    <w:rsid w:val="00015AD4"/>
    <w:rsid w:val="000249A0"/>
    <w:rsid w:val="00025637"/>
    <w:rsid w:val="00027617"/>
    <w:rsid w:val="00027B89"/>
    <w:rsid w:val="00043685"/>
    <w:rsid w:val="0005775C"/>
    <w:rsid w:val="0006042A"/>
    <w:rsid w:val="000656D2"/>
    <w:rsid w:val="00086E28"/>
    <w:rsid w:val="00095070"/>
    <w:rsid w:val="000B5E46"/>
    <w:rsid w:val="000B617F"/>
    <w:rsid w:val="000C6E72"/>
    <w:rsid w:val="000D2678"/>
    <w:rsid w:val="000D3A6F"/>
    <w:rsid w:val="000E4227"/>
    <w:rsid w:val="00102680"/>
    <w:rsid w:val="00104161"/>
    <w:rsid w:val="00112510"/>
    <w:rsid w:val="001140F4"/>
    <w:rsid w:val="001305F7"/>
    <w:rsid w:val="00143C25"/>
    <w:rsid w:val="00154E1A"/>
    <w:rsid w:val="00165833"/>
    <w:rsid w:val="00187C93"/>
    <w:rsid w:val="00187D03"/>
    <w:rsid w:val="001A1DCE"/>
    <w:rsid w:val="001A3CA5"/>
    <w:rsid w:val="001B2225"/>
    <w:rsid w:val="001B39DA"/>
    <w:rsid w:val="001B74C2"/>
    <w:rsid w:val="001C1126"/>
    <w:rsid w:val="001E30AA"/>
    <w:rsid w:val="001F1DE3"/>
    <w:rsid w:val="00206A55"/>
    <w:rsid w:val="002158BF"/>
    <w:rsid w:val="00250E8B"/>
    <w:rsid w:val="00262C16"/>
    <w:rsid w:val="00266F94"/>
    <w:rsid w:val="00270C8C"/>
    <w:rsid w:val="002719A6"/>
    <w:rsid w:val="002757EC"/>
    <w:rsid w:val="0027654C"/>
    <w:rsid w:val="002868B3"/>
    <w:rsid w:val="00293241"/>
    <w:rsid w:val="0029712D"/>
    <w:rsid w:val="002A326F"/>
    <w:rsid w:val="002C318A"/>
    <w:rsid w:val="002C34F4"/>
    <w:rsid w:val="002D693D"/>
    <w:rsid w:val="002F0796"/>
    <w:rsid w:val="00317AC3"/>
    <w:rsid w:val="00326047"/>
    <w:rsid w:val="0033287E"/>
    <w:rsid w:val="003356F2"/>
    <w:rsid w:val="00341730"/>
    <w:rsid w:val="0034220C"/>
    <w:rsid w:val="00345DFE"/>
    <w:rsid w:val="003512CB"/>
    <w:rsid w:val="00364724"/>
    <w:rsid w:val="00374525"/>
    <w:rsid w:val="00382714"/>
    <w:rsid w:val="00395258"/>
    <w:rsid w:val="003A5672"/>
    <w:rsid w:val="003B59FA"/>
    <w:rsid w:val="003E3667"/>
    <w:rsid w:val="00400E0E"/>
    <w:rsid w:val="0040121A"/>
    <w:rsid w:val="004102C7"/>
    <w:rsid w:val="00410B47"/>
    <w:rsid w:val="00411BA1"/>
    <w:rsid w:val="004139E6"/>
    <w:rsid w:val="00422488"/>
    <w:rsid w:val="004241C2"/>
    <w:rsid w:val="00430E40"/>
    <w:rsid w:val="00451080"/>
    <w:rsid w:val="00452003"/>
    <w:rsid w:val="00462D2C"/>
    <w:rsid w:val="00463A87"/>
    <w:rsid w:val="0048400C"/>
    <w:rsid w:val="00492B52"/>
    <w:rsid w:val="004B0144"/>
    <w:rsid w:val="004B557D"/>
    <w:rsid w:val="004B70EE"/>
    <w:rsid w:val="004D64BE"/>
    <w:rsid w:val="004F60C4"/>
    <w:rsid w:val="0050382B"/>
    <w:rsid w:val="00523A5C"/>
    <w:rsid w:val="00524E9C"/>
    <w:rsid w:val="00573325"/>
    <w:rsid w:val="005752CC"/>
    <w:rsid w:val="00581214"/>
    <w:rsid w:val="00581DCF"/>
    <w:rsid w:val="005846D1"/>
    <w:rsid w:val="00587D15"/>
    <w:rsid w:val="005936F4"/>
    <w:rsid w:val="005A1B7A"/>
    <w:rsid w:val="005E607F"/>
    <w:rsid w:val="005E60BD"/>
    <w:rsid w:val="005F429A"/>
    <w:rsid w:val="006260DD"/>
    <w:rsid w:val="00630633"/>
    <w:rsid w:val="006336DC"/>
    <w:rsid w:val="0064289A"/>
    <w:rsid w:val="006443FE"/>
    <w:rsid w:val="00650BF6"/>
    <w:rsid w:val="00663209"/>
    <w:rsid w:val="006655C8"/>
    <w:rsid w:val="006657DB"/>
    <w:rsid w:val="00682068"/>
    <w:rsid w:val="00682D37"/>
    <w:rsid w:val="00692959"/>
    <w:rsid w:val="00694252"/>
    <w:rsid w:val="00697EFE"/>
    <w:rsid w:val="006A0950"/>
    <w:rsid w:val="006B5524"/>
    <w:rsid w:val="006D5571"/>
    <w:rsid w:val="006E1362"/>
    <w:rsid w:val="006E3223"/>
    <w:rsid w:val="006F2A00"/>
    <w:rsid w:val="006F5DE1"/>
    <w:rsid w:val="006F6169"/>
    <w:rsid w:val="00705844"/>
    <w:rsid w:val="00707994"/>
    <w:rsid w:val="007079A1"/>
    <w:rsid w:val="0071086C"/>
    <w:rsid w:val="00737A0B"/>
    <w:rsid w:val="0074016D"/>
    <w:rsid w:val="00742945"/>
    <w:rsid w:val="00756F6D"/>
    <w:rsid w:val="00794F5A"/>
    <w:rsid w:val="007B107E"/>
    <w:rsid w:val="007B412F"/>
    <w:rsid w:val="007B5FDE"/>
    <w:rsid w:val="007C04BE"/>
    <w:rsid w:val="007C1DBE"/>
    <w:rsid w:val="007D5F1A"/>
    <w:rsid w:val="007F5DB8"/>
    <w:rsid w:val="00805BF4"/>
    <w:rsid w:val="00807E20"/>
    <w:rsid w:val="00821022"/>
    <w:rsid w:val="00822397"/>
    <w:rsid w:val="00826288"/>
    <w:rsid w:val="00831477"/>
    <w:rsid w:val="008365C4"/>
    <w:rsid w:val="00853C79"/>
    <w:rsid w:val="00867218"/>
    <w:rsid w:val="0087286F"/>
    <w:rsid w:val="00890D59"/>
    <w:rsid w:val="0089273A"/>
    <w:rsid w:val="008B4386"/>
    <w:rsid w:val="008B55B1"/>
    <w:rsid w:val="008B77E1"/>
    <w:rsid w:val="008E432C"/>
    <w:rsid w:val="008E6521"/>
    <w:rsid w:val="00901801"/>
    <w:rsid w:val="00904C73"/>
    <w:rsid w:val="009154F8"/>
    <w:rsid w:val="00915E03"/>
    <w:rsid w:val="00935AE6"/>
    <w:rsid w:val="009433CD"/>
    <w:rsid w:val="00944936"/>
    <w:rsid w:val="00972BA4"/>
    <w:rsid w:val="0098014B"/>
    <w:rsid w:val="00986FB5"/>
    <w:rsid w:val="009A01B3"/>
    <w:rsid w:val="009B0997"/>
    <w:rsid w:val="009B307D"/>
    <w:rsid w:val="009C7399"/>
    <w:rsid w:val="009C74A0"/>
    <w:rsid w:val="009D645D"/>
    <w:rsid w:val="009E0FC2"/>
    <w:rsid w:val="009E5A2A"/>
    <w:rsid w:val="009F7060"/>
    <w:rsid w:val="00A03610"/>
    <w:rsid w:val="00A433B7"/>
    <w:rsid w:val="00A46A92"/>
    <w:rsid w:val="00A57A68"/>
    <w:rsid w:val="00A60F67"/>
    <w:rsid w:val="00A668D3"/>
    <w:rsid w:val="00A73863"/>
    <w:rsid w:val="00A7433E"/>
    <w:rsid w:val="00A74855"/>
    <w:rsid w:val="00A858C0"/>
    <w:rsid w:val="00AB2AF8"/>
    <w:rsid w:val="00AB5289"/>
    <w:rsid w:val="00AC57F0"/>
    <w:rsid w:val="00AE2186"/>
    <w:rsid w:val="00AE4A48"/>
    <w:rsid w:val="00AF0248"/>
    <w:rsid w:val="00B144D1"/>
    <w:rsid w:val="00B337CF"/>
    <w:rsid w:val="00B40672"/>
    <w:rsid w:val="00B44487"/>
    <w:rsid w:val="00B80938"/>
    <w:rsid w:val="00B95BE7"/>
    <w:rsid w:val="00BB1019"/>
    <w:rsid w:val="00BC34E1"/>
    <w:rsid w:val="00BC46E8"/>
    <w:rsid w:val="00BC62E4"/>
    <w:rsid w:val="00BD230E"/>
    <w:rsid w:val="00C162A0"/>
    <w:rsid w:val="00C2096B"/>
    <w:rsid w:val="00C31162"/>
    <w:rsid w:val="00C31828"/>
    <w:rsid w:val="00C42790"/>
    <w:rsid w:val="00C43BDA"/>
    <w:rsid w:val="00C44782"/>
    <w:rsid w:val="00C47030"/>
    <w:rsid w:val="00C535A8"/>
    <w:rsid w:val="00C56521"/>
    <w:rsid w:val="00C61A1E"/>
    <w:rsid w:val="00C67AAF"/>
    <w:rsid w:val="00C77C7D"/>
    <w:rsid w:val="00C8360A"/>
    <w:rsid w:val="00C84AF8"/>
    <w:rsid w:val="00C9713D"/>
    <w:rsid w:val="00C97C9E"/>
    <w:rsid w:val="00C97E89"/>
    <w:rsid w:val="00CA1ECE"/>
    <w:rsid w:val="00CA4DAC"/>
    <w:rsid w:val="00CB2130"/>
    <w:rsid w:val="00CD29A4"/>
    <w:rsid w:val="00CD73C9"/>
    <w:rsid w:val="00CD77C1"/>
    <w:rsid w:val="00CD79D4"/>
    <w:rsid w:val="00CE1D72"/>
    <w:rsid w:val="00CE5BF1"/>
    <w:rsid w:val="00CF3805"/>
    <w:rsid w:val="00D10E58"/>
    <w:rsid w:val="00D12078"/>
    <w:rsid w:val="00D159D6"/>
    <w:rsid w:val="00D23CE8"/>
    <w:rsid w:val="00D30E86"/>
    <w:rsid w:val="00D4757A"/>
    <w:rsid w:val="00D50949"/>
    <w:rsid w:val="00D50C46"/>
    <w:rsid w:val="00D66852"/>
    <w:rsid w:val="00D77243"/>
    <w:rsid w:val="00D8580E"/>
    <w:rsid w:val="00D955D0"/>
    <w:rsid w:val="00DA6A9D"/>
    <w:rsid w:val="00DA77F6"/>
    <w:rsid w:val="00DD170B"/>
    <w:rsid w:val="00DE281D"/>
    <w:rsid w:val="00DF2833"/>
    <w:rsid w:val="00DF3055"/>
    <w:rsid w:val="00E15A8F"/>
    <w:rsid w:val="00E17942"/>
    <w:rsid w:val="00E30C3D"/>
    <w:rsid w:val="00E43C83"/>
    <w:rsid w:val="00E5241A"/>
    <w:rsid w:val="00E52D9D"/>
    <w:rsid w:val="00E91AEE"/>
    <w:rsid w:val="00E9292E"/>
    <w:rsid w:val="00EA62F2"/>
    <w:rsid w:val="00EA690C"/>
    <w:rsid w:val="00EB06A3"/>
    <w:rsid w:val="00EE1478"/>
    <w:rsid w:val="00F00D31"/>
    <w:rsid w:val="00F01A62"/>
    <w:rsid w:val="00F01B33"/>
    <w:rsid w:val="00F05F14"/>
    <w:rsid w:val="00F11073"/>
    <w:rsid w:val="00F123B1"/>
    <w:rsid w:val="00F1506B"/>
    <w:rsid w:val="00F22061"/>
    <w:rsid w:val="00F26C04"/>
    <w:rsid w:val="00F33ADA"/>
    <w:rsid w:val="00F414D5"/>
    <w:rsid w:val="00F54D38"/>
    <w:rsid w:val="00F56B63"/>
    <w:rsid w:val="00F6560D"/>
    <w:rsid w:val="00F8576C"/>
    <w:rsid w:val="00F90435"/>
    <w:rsid w:val="00F95F6A"/>
    <w:rsid w:val="00FA21D8"/>
    <w:rsid w:val="00FA556C"/>
    <w:rsid w:val="00FB7E1B"/>
    <w:rsid w:val="00FC09D6"/>
    <w:rsid w:val="00FE175E"/>
    <w:rsid w:val="00FF15AD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241C2"/>
    <w:rPr>
      <w:sz w:val="20"/>
      <w:szCs w:val="20"/>
    </w:rPr>
  </w:style>
  <w:style w:type="paragraph" w:styleId="a5">
    <w:name w:val="List Paragraph"/>
    <w:basedOn w:val="a"/>
    <w:uiPriority w:val="34"/>
    <w:qFormat/>
    <w:rsid w:val="004241C2"/>
    <w:pPr>
      <w:ind w:leftChars="200" w:left="480"/>
    </w:pPr>
  </w:style>
  <w:style w:type="table" w:styleId="a6">
    <w:name w:val="Table Grid"/>
    <w:basedOn w:val="a1"/>
    <w:uiPriority w:val="59"/>
    <w:rsid w:val="004241C2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241C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header"/>
    <w:basedOn w:val="a"/>
    <w:link w:val="a8"/>
    <w:uiPriority w:val="99"/>
    <w:unhideWhenUsed/>
    <w:rsid w:val="0042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41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8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E32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223"/>
  </w:style>
  <w:style w:type="character" w:customStyle="1" w:styleId="ad">
    <w:name w:val="註解文字 字元"/>
    <w:basedOn w:val="a0"/>
    <w:link w:val="ac"/>
    <w:uiPriority w:val="99"/>
    <w:semiHidden/>
    <w:rsid w:val="006E32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322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E3223"/>
    <w:rPr>
      <w:b/>
      <w:bCs/>
    </w:rPr>
  </w:style>
  <w:style w:type="character" w:styleId="af0">
    <w:name w:val="Hyperlink"/>
    <w:basedOn w:val="a0"/>
    <w:uiPriority w:val="99"/>
    <w:unhideWhenUsed/>
    <w:rsid w:val="00D1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FDF648-C23B-4190-96ED-86A895D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572</Words>
  <Characters>3265</Characters>
  <Application>Microsoft Office Word</Application>
  <DocSecurity>0</DocSecurity>
  <Lines>27</Lines>
  <Paragraphs>7</Paragraphs>
  <ScaleCrop>false</ScaleCrop>
  <Manager>高中及高職教育組</Manager>
  <Company>教育部國民及學前教育署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獎勵全國高級中等學校績優圖書館及推動閱讀優秀教師實施計畫</dc:title>
  <dc:subject>獎勵全國高級中等學校績優圖書館及推動閱讀優秀教師實施計畫</dc:subject>
  <dc:creator>課程與教學科</dc:creator>
  <cp:lastModifiedBy>user</cp:lastModifiedBy>
  <cp:revision>2</cp:revision>
  <cp:lastPrinted>2017-05-24T06:00:00Z</cp:lastPrinted>
  <dcterms:created xsi:type="dcterms:W3CDTF">2017-06-03T06:52:00Z</dcterms:created>
  <dcterms:modified xsi:type="dcterms:W3CDTF">2017-06-03T06:52:00Z</dcterms:modified>
</cp:coreProperties>
</file>